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AC" w:rsidRDefault="00B3786E" w:rsidP="00B3786E">
      <w:pPr>
        <w:jc w:val="center"/>
      </w:pPr>
      <w:r>
        <w:rPr>
          <w:rFonts w:ascii="Droid Serif" w:hAnsi="Droid Serif"/>
          <w:noProof/>
        </w:rPr>
        <w:drawing>
          <wp:inline distT="0" distB="0" distL="0" distR="0" wp14:anchorId="1199D4D7" wp14:editId="1077D29D">
            <wp:extent cx="905774" cy="1120140"/>
            <wp:effectExtent l="0" t="0" r="8890" b="3810"/>
            <wp:docPr id="2" name="Picture 2" descr="https://media.snl.no/system/images/10897/standard_k-soer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snl.no/system/images/10897/standard_k-soerva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83" cy="11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5C" w:rsidRDefault="00B6292D" w:rsidP="00B3786E">
      <w:pPr>
        <w:jc w:val="center"/>
      </w:pPr>
      <w:r>
        <w:t>Sør Varanger kommune</w:t>
      </w:r>
    </w:p>
    <w:p w:rsidR="00B3786E" w:rsidRPr="00B3786E" w:rsidRDefault="00B3786E" w:rsidP="00B3786E">
      <w:pPr>
        <w:jc w:val="center"/>
      </w:pPr>
    </w:p>
    <w:p w:rsidR="00250A5C" w:rsidRDefault="00250A5C" w:rsidP="00416FAC">
      <w:pPr>
        <w:pStyle w:val="Ingenmellomrom"/>
        <w:rPr>
          <w:b/>
        </w:rPr>
      </w:pPr>
    </w:p>
    <w:p w:rsidR="00250A5C" w:rsidRDefault="00250A5C" w:rsidP="00416FAC">
      <w:pPr>
        <w:pStyle w:val="Ingenmellomrom"/>
        <w:rPr>
          <w:b/>
        </w:rPr>
      </w:pPr>
    </w:p>
    <w:p w:rsidR="00416FAC" w:rsidRPr="00416FAC" w:rsidRDefault="00416FAC" w:rsidP="00416FAC">
      <w:pPr>
        <w:pStyle w:val="Ingenmellomrom"/>
        <w:rPr>
          <w:b/>
        </w:rPr>
      </w:pPr>
      <w:r w:rsidRPr="00416FAC">
        <w:rPr>
          <w:b/>
        </w:rPr>
        <w:t>PLANBESTEMMELSER FOR DETALJR</w:t>
      </w:r>
      <w:r w:rsidR="00B901D8">
        <w:rPr>
          <w:b/>
        </w:rPr>
        <w:t xml:space="preserve">EGULERINGSPLAN FOR FELT </w:t>
      </w:r>
      <w:r w:rsidR="00B3786E">
        <w:rPr>
          <w:b/>
        </w:rPr>
        <w:t>B</w:t>
      </w:r>
      <w:r w:rsidR="00B901D8">
        <w:rPr>
          <w:b/>
        </w:rPr>
        <w:t>2</w:t>
      </w:r>
      <w:r w:rsidR="00B3786E">
        <w:rPr>
          <w:b/>
        </w:rPr>
        <w:t>F I SKYTTE</w:t>
      </w:r>
      <w:r w:rsidR="005E4A6F">
        <w:rPr>
          <w:b/>
        </w:rPr>
        <w:t>RHUSJELLET, SØR VARANGER KOMMUNE</w:t>
      </w:r>
    </w:p>
    <w:p w:rsidR="00416FAC" w:rsidRPr="00416FAC" w:rsidRDefault="00416FAC" w:rsidP="00416FAC">
      <w:pPr>
        <w:pStyle w:val="Ingenmellomrom"/>
        <w:rPr>
          <w:rFonts w:ascii="Times New Roman" w:hAnsi="Times New Roman" w:cs="Times New Roman"/>
        </w:rPr>
      </w:pPr>
    </w:p>
    <w:p w:rsidR="00482F6E" w:rsidRDefault="00482F6E" w:rsidP="00416FAC">
      <w:pPr>
        <w:pStyle w:val="Ingenmellomrom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4110"/>
        <w:gridCol w:w="1097"/>
      </w:tblGrid>
      <w:tr w:rsidR="007020B7" w:rsidTr="00B3786E">
        <w:trPr>
          <w:trHeight w:val="454"/>
          <w:jc w:val="center"/>
        </w:trPr>
        <w:tc>
          <w:tcPr>
            <w:tcW w:w="3791" w:type="dxa"/>
            <w:vAlign w:val="bottom"/>
          </w:tcPr>
          <w:p w:rsidR="007020B7" w:rsidRDefault="00C25938" w:rsidP="00264113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E16528">
              <w:rPr>
                <w:rFonts w:ascii="Times New Roman" w:hAnsi="Times New Roman" w:cs="Times New Roman"/>
              </w:rPr>
              <w:t>evidert:</w:t>
            </w: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:rsidR="007020B7" w:rsidRDefault="003F263B" w:rsidP="00482F6E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</w:t>
            </w:r>
            <w:r w:rsidR="005429F8">
              <w:rPr>
                <w:rFonts w:ascii="Times New Roman" w:hAnsi="Times New Roman" w:cs="Times New Roman"/>
              </w:rPr>
              <w:t>.01.2016</w:t>
            </w:r>
            <w:proofErr w:type="gramEnd"/>
            <w:r w:rsidR="00C25938">
              <w:rPr>
                <w:rFonts w:ascii="Times New Roman" w:hAnsi="Times New Roman" w:cs="Times New Roman"/>
              </w:rPr>
              <w:t xml:space="preserve">/ 15.05.16 </w:t>
            </w:r>
          </w:p>
        </w:tc>
        <w:tc>
          <w:tcPr>
            <w:tcW w:w="1097" w:type="dxa"/>
          </w:tcPr>
          <w:p w:rsidR="007020B7" w:rsidRDefault="007020B7" w:rsidP="00482F6E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28" w:rsidTr="00B3786E">
        <w:trPr>
          <w:trHeight w:val="454"/>
          <w:jc w:val="center"/>
        </w:trPr>
        <w:tc>
          <w:tcPr>
            <w:tcW w:w="3791" w:type="dxa"/>
            <w:vAlign w:val="bottom"/>
          </w:tcPr>
          <w:p w:rsidR="00E16528" w:rsidRDefault="00C25938" w:rsidP="00264113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E16528" w:rsidRPr="00E16528">
              <w:rPr>
                <w:rFonts w:ascii="Times New Roman" w:hAnsi="Times New Roman" w:cs="Times New Roman"/>
              </w:rPr>
              <w:t>ehandling i Ut</w:t>
            </w:r>
            <w:r w:rsidR="00E16528">
              <w:rPr>
                <w:rFonts w:ascii="Times New Roman" w:hAnsi="Times New Roman" w:cs="Times New Roman"/>
              </w:rPr>
              <w:t>valg for Plan og samferdsel</w:t>
            </w:r>
            <w:r w:rsidR="00E16528" w:rsidRPr="00E165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:rsidR="00E16528" w:rsidRDefault="00C25938" w:rsidP="00482F6E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16.02.16/ </w:t>
            </w:r>
          </w:p>
        </w:tc>
        <w:tc>
          <w:tcPr>
            <w:tcW w:w="1097" w:type="dxa"/>
          </w:tcPr>
          <w:p w:rsidR="00E16528" w:rsidRDefault="00E16528" w:rsidP="00482F6E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0B7" w:rsidTr="00B3786E">
        <w:trPr>
          <w:trHeight w:val="454"/>
          <w:jc w:val="center"/>
        </w:trPr>
        <w:tc>
          <w:tcPr>
            <w:tcW w:w="3791" w:type="dxa"/>
            <w:vAlign w:val="bottom"/>
          </w:tcPr>
          <w:p w:rsidR="00D66D17" w:rsidRDefault="00D66D17" w:rsidP="004366BA">
            <w:pPr>
              <w:pStyle w:val="Ingenmellomrom"/>
              <w:rPr>
                <w:rFonts w:ascii="Times New Roman" w:hAnsi="Times New Roman" w:cs="Times New Roman"/>
              </w:rPr>
            </w:pPr>
          </w:p>
          <w:p w:rsidR="00D66D17" w:rsidRDefault="00D66D17" w:rsidP="004366BA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Websaknr</w:t>
            </w:r>
            <w:proofErr w:type="spellEnd"/>
            <w:r>
              <w:rPr>
                <w:rFonts w:ascii="Times New Roman" w:hAnsi="Times New Roman" w:cs="Times New Roman"/>
              </w:rPr>
              <w:t>. 13/225</w:t>
            </w:r>
          </w:p>
          <w:p w:rsidR="00D66D17" w:rsidRDefault="00D66D17" w:rsidP="004366BA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Planid</w:t>
            </w:r>
            <w:proofErr w:type="spellEnd"/>
            <w:r>
              <w:rPr>
                <w:rFonts w:ascii="Times New Roman" w:hAnsi="Times New Roman" w:cs="Times New Roman"/>
              </w:rPr>
              <w:t>; 2013002</w:t>
            </w:r>
          </w:p>
          <w:p w:rsidR="00D66D17" w:rsidRDefault="00D66D17" w:rsidP="004366BA">
            <w:pPr>
              <w:pStyle w:val="Ingenmellomrom"/>
              <w:rPr>
                <w:rFonts w:ascii="Times New Roman" w:hAnsi="Times New Roman" w:cs="Times New Roman"/>
              </w:rPr>
            </w:pPr>
          </w:p>
          <w:p w:rsidR="007020B7" w:rsidRDefault="007020B7" w:rsidP="004366BA">
            <w:pPr>
              <w:pStyle w:val="Ingenmellomrom"/>
              <w:rPr>
                <w:rFonts w:ascii="Times New Roman" w:hAnsi="Times New Roman" w:cs="Times New Roman"/>
              </w:rPr>
            </w:pPr>
            <w:r w:rsidRPr="00482F6E">
              <w:rPr>
                <w:rFonts w:ascii="Times New Roman" w:hAnsi="Times New Roman" w:cs="Times New Roman"/>
              </w:rPr>
              <w:t>Vedtatt av</w:t>
            </w:r>
            <w:r w:rsidR="00B3786E">
              <w:rPr>
                <w:rFonts w:ascii="Times New Roman" w:hAnsi="Times New Roman" w:cs="Times New Roman"/>
              </w:rPr>
              <w:t xml:space="preserve"> Kommunestyret</w:t>
            </w:r>
            <w:r w:rsidR="00E16528">
              <w:rPr>
                <w:rFonts w:ascii="Times New Roman" w:hAnsi="Times New Roman" w:cs="Times New Roman"/>
              </w:rPr>
              <w:t xml:space="preserve"> i møte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:rsidR="007020B7" w:rsidRDefault="007020B7" w:rsidP="00482F6E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020B7" w:rsidRDefault="007020B7" w:rsidP="00482F6E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0B7" w:rsidTr="00B3786E">
        <w:trPr>
          <w:trHeight w:val="454"/>
          <w:jc w:val="center"/>
        </w:trPr>
        <w:tc>
          <w:tcPr>
            <w:tcW w:w="3791" w:type="dxa"/>
            <w:vAlign w:val="bottom"/>
          </w:tcPr>
          <w:p w:rsidR="007020B7" w:rsidRDefault="00E16528" w:rsidP="004366BA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sak</w:t>
            </w:r>
            <w:r w:rsidR="007020B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:rsidR="007020B7" w:rsidRDefault="007020B7" w:rsidP="00482F6E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020B7" w:rsidRDefault="007020B7" w:rsidP="00482F6E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0B7" w:rsidTr="00B3786E">
        <w:trPr>
          <w:trHeight w:val="737"/>
          <w:jc w:val="center"/>
        </w:trPr>
        <w:tc>
          <w:tcPr>
            <w:tcW w:w="7901" w:type="dxa"/>
            <w:gridSpan w:val="2"/>
            <w:tcBorders>
              <w:bottom w:val="dashed" w:sz="4" w:space="0" w:color="auto"/>
            </w:tcBorders>
            <w:vAlign w:val="center"/>
          </w:tcPr>
          <w:p w:rsidR="007020B7" w:rsidRDefault="007020B7" w:rsidP="007020B7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020B7" w:rsidRDefault="007020B7" w:rsidP="007020B7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0B7" w:rsidTr="00B3786E">
        <w:trPr>
          <w:trHeight w:val="454"/>
          <w:jc w:val="center"/>
        </w:trPr>
        <w:tc>
          <w:tcPr>
            <w:tcW w:w="7901" w:type="dxa"/>
            <w:gridSpan w:val="2"/>
            <w:tcBorders>
              <w:top w:val="dashed" w:sz="4" w:space="0" w:color="auto"/>
            </w:tcBorders>
            <w:vAlign w:val="center"/>
          </w:tcPr>
          <w:p w:rsidR="007020B7" w:rsidRDefault="007020B7" w:rsidP="007020B7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020B7" w:rsidRPr="00482F6E" w:rsidRDefault="007020B7" w:rsidP="007020B7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2F6E" w:rsidRDefault="00482F6E" w:rsidP="00416FAC">
      <w:pPr>
        <w:pStyle w:val="Ingenmellomrom"/>
        <w:rPr>
          <w:rFonts w:ascii="Times New Roman" w:hAnsi="Times New Roman" w:cs="Times New Roman"/>
        </w:rPr>
      </w:pPr>
    </w:p>
    <w:p w:rsidR="00482F6E" w:rsidRDefault="00482F6E" w:rsidP="00C41C9D">
      <w:pPr>
        <w:pStyle w:val="Ingenmellomrom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82F6E" w:rsidRDefault="00482F6E" w:rsidP="00416FAC">
      <w:pPr>
        <w:pStyle w:val="Ingenmellomrom"/>
        <w:rPr>
          <w:rFonts w:ascii="Times New Roman" w:hAnsi="Times New Roman" w:cs="Times New Roman"/>
          <w:b/>
        </w:rPr>
      </w:pPr>
    </w:p>
    <w:p w:rsidR="00416FAC" w:rsidRPr="00250A5C" w:rsidRDefault="00416FAC" w:rsidP="005648A1">
      <w:pPr>
        <w:pStyle w:val="Ingenmellomrom"/>
        <w:jc w:val="center"/>
        <w:rPr>
          <w:rFonts w:ascii="Times New Roman" w:hAnsi="Times New Roman" w:cs="Times New Roman"/>
          <w:b/>
        </w:rPr>
      </w:pPr>
      <w:r w:rsidRPr="00250A5C">
        <w:rPr>
          <w:rFonts w:ascii="Times New Roman" w:hAnsi="Times New Roman" w:cs="Times New Roman"/>
          <w:b/>
        </w:rPr>
        <w:t>PLANBESTEMMELSER</w:t>
      </w:r>
    </w:p>
    <w:p w:rsidR="00416FAC" w:rsidRPr="00416FAC" w:rsidRDefault="00416FAC" w:rsidP="00416FAC">
      <w:pPr>
        <w:pStyle w:val="Ingenmellomrom"/>
        <w:rPr>
          <w:rFonts w:ascii="Times New Roman" w:hAnsi="Times New Roman" w:cs="Times New Roman"/>
        </w:rPr>
      </w:pPr>
    </w:p>
    <w:p w:rsidR="005648A1" w:rsidRDefault="005648A1" w:rsidP="00416FAC">
      <w:pPr>
        <w:pStyle w:val="Ingenmellomrom"/>
        <w:rPr>
          <w:rFonts w:ascii="Times New Roman" w:hAnsi="Times New Roman" w:cs="Times New Roman"/>
          <w:b/>
        </w:rPr>
      </w:pPr>
    </w:p>
    <w:p w:rsidR="00416FAC" w:rsidRPr="00250A5C" w:rsidRDefault="00E16528" w:rsidP="00416FAC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</w:t>
      </w:r>
      <w:r>
        <w:rPr>
          <w:rFonts w:ascii="Times New Roman" w:hAnsi="Times New Roman" w:cs="Times New Roman"/>
          <w:b/>
        </w:rPr>
        <w:tab/>
      </w:r>
      <w:r w:rsidR="00416FAC" w:rsidRPr="00250A5C">
        <w:rPr>
          <w:rFonts w:ascii="Times New Roman" w:hAnsi="Times New Roman" w:cs="Times New Roman"/>
          <w:b/>
        </w:rPr>
        <w:t>GENERELT</w:t>
      </w:r>
    </w:p>
    <w:p w:rsidR="00416FAC" w:rsidRPr="00416FAC" w:rsidRDefault="00416FAC" w:rsidP="00416FAC">
      <w:pPr>
        <w:pStyle w:val="Ingenmellomrom"/>
        <w:rPr>
          <w:rFonts w:ascii="Times New Roman" w:hAnsi="Times New Roman" w:cs="Times New Roman"/>
        </w:rPr>
      </w:pPr>
    </w:p>
    <w:p w:rsidR="00416FAC" w:rsidRPr="00E16528" w:rsidRDefault="00E16528" w:rsidP="00416FAC">
      <w:pPr>
        <w:pStyle w:val="Ingenmellomrom"/>
        <w:rPr>
          <w:rFonts w:ascii="Times New Roman" w:hAnsi="Times New Roman" w:cs="Times New Roman"/>
          <w:b/>
        </w:rPr>
      </w:pPr>
      <w:r w:rsidRPr="00E16528">
        <w:rPr>
          <w:rFonts w:ascii="Times New Roman" w:hAnsi="Times New Roman" w:cs="Times New Roman"/>
          <w:b/>
        </w:rPr>
        <w:t>1.1</w:t>
      </w:r>
      <w:r w:rsidR="00250A5C" w:rsidRPr="00E165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Hensikten med planen</w:t>
      </w:r>
    </w:p>
    <w:p w:rsidR="00416FAC" w:rsidRDefault="00E16528" w:rsidP="009C72A2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Hensikten med planen er å </w:t>
      </w:r>
      <w:r w:rsidR="009C72A2">
        <w:rPr>
          <w:rFonts w:ascii="Times New Roman" w:hAnsi="Times New Roman" w:cs="Times New Roman"/>
        </w:rPr>
        <w:t xml:space="preserve">oppfylle plankravet i gjeldende reguleringsplan </w:t>
      </w:r>
      <w:r w:rsidR="00CE4D5E">
        <w:rPr>
          <w:rFonts w:ascii="Times New Roman" w:hAnsi="Times New Roman" w:cs="Times New Roman"/>
        </w:rPr>
        <w:t xml:space="preserve">med plan ID 2007001 </w:t>
      </w:r>
      <w:r w:rsidR="009C72A2">
        <w:rPr>
          <w:rFonts w:ascii="Times New Roman" w:hAnsi="Times New Roman" w:cs="Times New Roman"/>
        </w:rPr>
        <w:t>før byggetillatelse kan gis.</w:t>
      </w:r>
    </w:p>
    <w:p w:rsidR="009C72A2" w:rsidRDefault="009C72A2" w:rsidP="009C72A2">
      <w:pPr>
        <w:pStyle w:val="Ingenmellomrom"/>
        <w:ind w:left="708"/>
        <w:rPr>
          <w:rFonts w:ascii="Times New Roman" w:hAnsi="Times New Roman" w:cs="Times New Roman"/>
        </w:rPr>
      </w:pPr>
    </w:p>
    <w:p w:rsidR="009C72A2" w:rsidRPr="00416FAC" w:rsidRDefault="00013420" w:rsidP="009C72A2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Planen legger til rette for boliger </w:t>
      </w:r>
      <w:r w:rsidR="009C72A2">
        <w:rPr>
          <w:rFonts w:ascii="Times New Roman" w:hAnsi="Times New Roman" w:cs="Times New Roman"/>
        </w:rPr>
        <w:t>med tilhørende lekeareal, atkomstvei</w:t>
      </w:r>
      <w:r w:rsidR="00013700">
        <w:rPr>
          <w:rFonts w:ascii="Times New Roman" w:hAnsi="Times New Roman" w:cs="Times New Roman"/>
        </w:rPr>
        <w:t>er</w:t>
      </w:r>
      <w:r w:rsidR="009C72A2">
        <w:rPr>
          <w:rFonts w:ascii="Times New Roman" w:hAnsi="Times New Roman" w:cs="Times New Roman"/>
        </w:rPr>
        <w:t xml:space="preserve"> og teknisk infrastruktur.</w:t>
      </w:r>
    </w:p>
    <w:p w:rsidR="00416FAC" w:rsidRPr="00416FAC" w:rsidRDefault="00416FAC" w:rsidP="00416FAC">
      <w:pPr>
        <w:pStyle w:val="Ingenmellomrom"/>
        <w:rPr>
          <w:rFonts w:ascii="Times New Roman" w:hAnsi="Times New Roman" w:cs="Times New Roman"/>
        </w:rPr>
      </w:pPr>
    </w:p>
    <w:p w:rsidR="00416FAC" w:rsidRPr="00E16528" w:rsidRDefault="00E16528" w:rsidP="00416FAC">
      <w:pPr>
        <w:pStyle w:val="Ingenmellomrom"/>
        <w:rPr>
          <w:rFonts w:ascii="Times New Roman" w:hAnsi="Times New Roman" w:cs="Times New Roman"/>
          <w:b/>
        </w:rPr>
      </w:pPr>
      <w:r w:rsidRPr="00E16528">
        <w:rPr>
          <w:rFonts w:ascii="Times New Roman" w:hAnsi="Times New Roman" w:cs="Times New Roman"/>
          <w:b/>
        </w:rPr>
        <w:t>1.2</w:t>
      </w:r>
      <w:r w:rsidR="00250A5C" w:rsidRPr="00E165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416FAC" w:rsidRPr="00E16528">
        <w:rPr>
          <w:rFonts w:ascii="Times New Roman" w:hAnsi="Times New Roman" w:cs="Times New Roman"/>
          <w:b/>
        </w:rPr>
        <w:t>Planavgrensning</w:t>
      </w:r>
    </w:p>
    <w:p w:rsidR="00416FAC" w:rsidRPr="00416FAC" w:rsidRDefault="00416FAC" w:rsidP="00E16528">
      <w:pPr>
        <w:pStyle w:val="Ingenmellomrom"/>
        <w:ind w:left="708"/>
        <w:rPr>
          <w:rFonts w:ascii="Times New Roman" w:hAnsi="Times New Roman" w:cs="Times New Roman"/>
        </w:rPr>
      </w:pPr>
      <w:r w:rsidRPr="00416FAC">
        <w:rPr>
          <w:rFonts w:ascii="Times New Roman" w:hAnsi="Times New Roman" w:cs="Times New Roman"/>
        </w:rPr>
        <w:t xml:space="preserve">Det regulerte området er vist med plangrense </w:t>
      </w:r>
      <w:r w:rsidR="009C72A2">
        <w:rPr>
          <w:rFonts w:ascii="Times New Roman" w:hAnsi="Times New Roman" w:cs="Times New Roman"/>
        </w:rPr>
        <w:t xml:space="preserve">på plankart sist </w:t>
      </w:r>
      <w:r w:rsidR="009C72A2" w:rsidRPr="00347291">
        <w:rPr>
          <w:rFonts w:ascii="Times New Roman" w:hAnsi="Times New Roman" w:cs="Times New Roman"/>
        </w:rPr>
        <w:t xml:space="preserve">revidert </w:t>
      </w:r>
      <w:r w:rsidR="007D376A">
        <w:rPr>
          <w:rFonts w:ascii="Times New Roman" w:hAnsi="Times New Roman" w:cs="Times New Roman"/>
        </w:rPr>
        <w:t>19</w:t>
      </w:r>
      <w:r w:rsidR="00347291" w:rsidRPr="00347291">
        <w:rPr>
          <w:rFonts w:ascii="Times New Roman" w:hAnsi="Times New Roman" w:cs="Times New Roman"/>
        </w:rPr>
        <w:t>.01.2016</w:t>
      </w:r>
      <w:r w:rsidRPr="00347291">
        <w:rPr>
          <w:rFonts w:ascii="Times New Roman" w:hAnsi="Times New Roman" w:cs="Times New Roman"/>
        </w:rPr>
        <w:t xml:space="preserve"> i </w:t>
      </w:r>
      <w:r w:rsidRPr="00416FAC">
        <w:rPr>
          <w:rFonts w:ascii="Times New Roman" w:hAnsi="Times New Roman" w:cs="Times New Roman"/>
        </w:rPr>
        <w:t xml:space="preserve">målestokk </w:t>
      </w:r>
      <w:r w:rsidR="00AE5FEA" w:rsidRPr="00AE5FEA">
        <w:rPr>
          <w:rFonts w:ascii="Times New Roman" w:hAnsi="Times New Roman" w:cs="Times New Roman"/>
        </w:rPr>
        <w:t>1:1000</w:t>
      </w:r>
      <w:r w:rsidR="003F263B">
        <w:rPr>
          <w:rFonts w:ascii="Times New Roman" w:hAnsi="Times New Roman" w:cs="Times New Roman"/>
        </w:rPr>
        <w:t xml:space="preserve"> (i A3)</w:t>
      </w:r>
      <w:r w:rsidRPr="00AE5FEA">
        <w:rPr>
          <w:rFonts w:ascii="Times New Roman" w:hAnsi="Times New Roman" w:cs="Times New Roman"/>
        </w:rPr>
        <w:t>.</w:t>
      </w:r>
    </w:p>
    <w:p w:rsidR="00416FAC" w:rsidRDefault="009C72A2" w:rsidP="00416FAC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C72A2" w:rsidRDefault="009C72A2" w:rsidP="00CE4D5E">
      <w:pPr>
        <w:pStyle w:val="Ingenmellomrom"/>
        <w:ind w:left="708"/>
        <w:rPr>
          <w:rFonts w:ascii="Times New Roman" w:hAnsi="Times New Roman" w:cs="Times New Roman"/>
        </w:rPr>
      </w:pPr>
      <w:r w:rsidRPr="009C72A2">
        <w:rPr>
          <w:rFonts w:ascii="Times New Roman" w:hAnsi="Times New Roman" w:cs="Times New Roman"/>
        </w:rPr>
        <w:t xml:space="preserve">Planen vil erstatte deler av </w:t>
      </w:r>
      <w:r w:rsidR="002B1C1A">
        <w:rPr>
          <w:rFonts w:ascii="Times New Roman" w:hAnsi="Times New Roman" w:cs="Times New Roman"/>
        </w:rPr>
        <w:t xml:space="preserve">reguleringsplan med plan ID </w:t>
      </w:r>
      <w:r w:rsidR="002B1C1A" w:rsidRPr="002B1C1A">
        <w:rPr>
          <w:rFonts w:ascii="Times New Roman" w:hAnsi="Times New Roman" w:cs="Times New Roman"/>
        </w:rPr>
        <w:t xml:space="preserve">2007001 </w:t>
      </w:r>
      <w:r w:rsidR="00AD40C1">
        <w:rPr>
          <w:rFonts w:ascii="Times New Roman" w:hAnsi="Times New Roman" w:cs="Times New Roman"/>
        </w:rPr>
        <w:t>vedtatt 22.03.07</w:t>
      </w:r>
      <w:r w:rsidR="00CE4D5E">
        <w:rPr>
          <w:rFonts w:ascii="Times New Roman" w:hAnsi="Times New Roman" w:cs="Times New Roman"/>
        </w:rPr>
        <w:t>, 2009005 vedtatt 28.04.2010</w:t>
      </w:r>
      <w:r w:rsidR="003F263B">
        <w:rPr>
          <w:rFonts w:ascii="Times New Roman" w:hAnsi="Times New Roman" w:cs="Times New Roman"/>
        </w:rPr>
        <w:t>,</w:t>
      </w:r>
      <w:r w:rsidR="00CE4D5E">
        <w:rPr>
          <w:rFonts w:ascii="Times New Roman" w:hAnsi="Times New Roman" w:cs="Times New Roman"/>
        </w:rPr>
        <w:t xml:space="preserve"> samt 2011004 vedtatt 28.09.2011</w:t>
      </w:r>
      <w:r w:rsidR="00AD40C1">
        <w:rPr>
          <w:rFonts w:ascii="Times New Roman" w:hAnsi="Times New Roman" w:cs="Times New Roman"/>
        </w:rPr>
        <w:t>.</w:t>
      </w:r>
    </w:p>
    <w:p w:rsidR="002B1C1A" w:rsidRDefault="002B1C1A" w:rsidP="00416FAC">
      <w:pPr>
        <w:pStyle w:val="Ingenmellomrom"/>
        <w:rPr>
          <w:rFonts w:ascii="Times New Roman" w:hAnsi="Times New Roman" w:cs="Times New Roman"/>
        </w:rPr>
      </w:pPr>
    </w:p>
    <w:p w:rsidR="002B1C1A" w:rsidRDefault="002B1C1A" w:rsidP="00416FAC">
      <w:pPr>
        <w:pStyle w:val="Ingenmellomrom"/>
        <w:rPr>
          <w:rFonts w:ascii="Times New Roman" w:hAnsi="Times New Roman" w:cs="Times New Roman"/>
        </w:rPr>
      </w:pPr>
    </w:p>
    <w:p w:rsidR="002B1C1A" w:rsidRDefault="002B1C1A" w:rsidP="00416FAC">
      <w:pPr>
        <w:pStyle w:val="Ingenmellomrom"/>
        <w:rPr>
          <w:rFonts w:ascii="Times New Roman" w:hAnsi="Times New Roman" w:cs="Times New Roman"/>
        </w:rPr>
      </w:pPr>
    </w:p>
    <w:p w:rsidR="002B1C1A" w:rsidRDefault="002B1C1A" w:rsidP="00416FAC">
      <w:pPr>
        <w:pStyle w:val="Ingenmellomrom"/>
        <w:rPr>
          <w:rFonts w:ascii="Times New Roman" w:hAnsi="Times New Roman" w:cs="Times New Roman"/>
        </w:rPr>
      </w:pPr>
    </w:p>
    <w:p w:rsidR="009C72A2" w:rsidRPr="00416FAC" w:rsidRDefault="009C72A2" w:rsidP="00416FAC">
      <w:pPr>
        <w:pStyle w:val="Ingenmellomrom"/>
        <w:rPr>
          <w:rFonts w:ascii="Times New Roman" w:hAnsi="Times New Roman" w:cs="Times New Roman"/>
        </w:rPr>
      </w:pPr>
    </w:p>
    <w:p w:rsidR="00416FAC" w:rsidRPr="00E16528" w:rsidRDefault="00A569FA" w:rsidP="00416FAC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</w:t>
      </w:r>
      <w:r w:rsidR="00250A5C" w:rsidRPr="00E16528">
        <w:rPr>
          <w:rFonts w:ascii="Times New Roman" w:hAnsi="Times New Roman" w:cs="Times New Roman"/>
          <w:b/>
        </w:rPr>
        <w:t xml:space="preserve"> </w:t>
      </w:r>
      <w:r w:rsidR="00E16528">
        <w:rPr>
          <w:rFonts w:ascii="Times New Roman" w:hAnsi="Times New Roman" w:cs="Times New Roman"/>
          <w:b/>
        </w:rPr>
        <w:tab/>
      </w:r>
      <w:r w:rsidR="00416FAC" w:rsidRPr="00E16528">
        <w:rPr>
          <w:rFonts w:ascii="Times New Roman" w:hAnsi="Times New Roman" w:cs="Times New Roman"/>
          <w:b/>
        </w:rPr>
        <w:t>Planområdets arealformål</w:t>
      </w:r>
    </w:p>
    <w:p w:rsidR="00416FAC" w:rsidRDefault="00CE4D5E" w:rsidP="00E16528">
      <w:pPr>
        <w:pStyle w:val="Ingenmellomrom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</w:t>
      </w:r>
      <w:r w:rsidR="00416FAC" w:rsidRPr="00416FAC">
        <w:rPr>
          <w:rFonts w:ascii="Times New Roman" w:hAnsi="Times New Roman" w:cs="Times New Roman"/>
        </w:rPr>
        <w:t>mrådet re</w:t>
      </w:r>
      <w:r>
        <w:rPr>
          <w:rFonts w:ascii="Times New Roman" w:hAnsi="Times New Roman" w:cs="Times New Roman"/>
        </w:rPr>
        <w:t>guleres til følgende formål, jf.</w:t>
      </w:r>
      <w:r w:rsidR="00416FAC" w:rsidRPr="00416FAC">
        <w:rPr>
          <w:rFonts w:ascii="Times New Roman" w:hAnsi="Times New Roman" w:cs="Times New Roman"/>
        </w:rPr>
        <w:t xml:space="preserve"> plan- og bygningsloven § 12-5:</w:t>
      </w:r>
    </w:p>
    <w:p w:rsidR="002B1C1A" w:rsidRDefault="002B1C1A" w:rsidP="00EC193F">
      <w:pPr>
        <w:pStyle w:val="Ingenmellomro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Bebyggelse og anlegg</w:t>
      </w:r>
      <w:r w:rsidR="00EC193F">
        <w:rPr>
          <w:rFonts w:ascii="Times New Roman" w:hAnsi="Times New Roman" w:cs="Times New Roman"/>
        </w:rPr>
        <w:t xml:space="preserve"> (</w:t>
      </w:r>
      <w:proofErr w:type="spellStart"/>
      <w:r w:rsidR="00EC193F">
        <w:rPr>
          <w:rFonts w:ascii="Times New Roman" w:hAnsi="Times New Roman" w:cs="Times New Roman"/>
        </w:rPr>
        <w:t>Pbls</w:t>
      </w:r>
      <w:proofErr w:type="spellEnd"/>
      <w:r w:rsidR="00EC193F">
        <w:rPr>
          <w:rFonts w:ascii="Times New Roman" w:hAnsi="Times New Roman" w:cs="Times New Roman"/>
        </w:rPr>
        <w:t xml:space="preserve"> </w:t>
      </w:r>
      <w:r w:rsidR="00EC193F" w:rsidRPr="00EC193F">
        <w:rPr>
          <w:rFonts w:ascii="Times New Roman" w:hAnsi="Times New Roman" w:cs="Times New Roman"/>
        </w:rPr>
        <w:t>§ 12-5</w:t>
      </w:r>
      <w:r w:rsidR="00EC193F">
        <w:rPr>
          <w:rFonts w:ascii="Times New Roman" w:hAnsi="Times New Roman" w:cs="Times New Roman"/>
        </w:rPr>
        <w:t>, nr. 1)</w:t>
      </w:r>
    </w:p>
    <w:p w:rsidR="00AE5FEA" w:rsidRDefault="00AE5FEA" w:rsidP="00AE5FEA">
      <w:pPr>
        <w:pStyle w:val="Ingenmellomro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Boligbebyggelse</w:t>
      </w:r>
      <w:r w:rsidR="006B4E80">
        <w:rPr>
          <w:rFonts w:ascii="Times New Roman" w:hAnsi="Times New Roman" w:cs="Times New Roman"/>
        </w:rPr>
        <w:t xml:space="preserve"> (B)</w:t>
      </w:r>
    </w:p>
    <w:p w:rsidR="002B1C1A" w:rsidRDefault="002B1C1A" w:rsidP="002B1C1A">
      <w:pPr>
        <w:pStyle w:val="Ingenmellomro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Frittliggende småhusbebyggelse</w:t>
      </w:r>
      <w:r w:rsidR="006B4E80">
        <w:rPr>
          <w:rFonts w:ascii="Times New Roman" w:hAnsi="Times New Roman" w:cs="Times New Roman"/>
        </w:rPr>
        <w:t xml:space="preserve"> (BFS)</w:t>
      </w:r>
    </w:p>
    <w:p w:rsidR="00AE5FEA" w:rsidRDefault="002B1C1A" w:rsidP="002B1C1A">
      <w:pPr>
        <w:pStyle w:val="Ingenmellomro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Konsentrert småhusbebyggelse</w:t>
      </w:r>
      <w:r w:rsidR="006B4E80">
        <w:rPr>
          <w:rFonts w:ascii="Times New Roman" w:hAnsi="Times New Roman" w:cs="Times New Roman"/>
        </w:rPr>
        <w:t xml:space="preserve"> (BKS)</w:t>
      </w:r>
    </w:p>
    <w:p w:rsidR="002B1C1A" w:rsidRDefault="00AE5FEA" w:rsidP="002B1C1A">
      <w:pPr>
        <w:pStyle w:val="Ingenmellomro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Blokkbebyggelse</w:t>
      </w:r>
      <w:r w:rsidR="002B1C1A">
        <w:rPr>
          <w:rFonts w:ascii="Times New Roman" w:hAnsi="Times New Roman" w:cs="Times New Roman"/>
        </w:rPr>
        <w:t xml:space="preserve"> </w:t>
      </w:r>
      <w:r w:rsidR="006B4E80">
        <w:rPr>
          <w:rFonts w:ascii="Times New Roman" w:hAnsi="Times New Roman" w:cs="Times New Roman"/>
        </w:rPr>
        <w:t>(BBB)</w:t>
      </w:r>
    </w:p>
    <w:p w:rsidR="002B1C1A" w:rsidRDefault="002B1C1A" w:rsidP="002B1C1A">
      <w:pPr>
        <w:pStyle w:val="Ingenmellomro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Lekeplass</w:t>
      </w:r>
      <w:r w:rsidR="006B4E80">
        <w:rPr>
          <w:rFonts w:ascii="Times New Roman" w:hAnsi="Times New Roman" w:cs="Times New Roman"/>
        </w:rPr>
        <w:t xml:space="preserve"> (BLK)</w:t>
      </w:r>
    </w:p>
    <w:p w:rsidR="00013420" w:rsidRDefault="002B1C1A" w:rsidP="00241575">
      <w:pPr>
        <w:pStyle w:val="Ingenmellomro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Energianlegg</w:t>
      </w:r>
      <w:r w:rsidR="006B4E80">
        <w:rPr>
          <w:rFonts w:ascii="Times New Roman" w:hAnsi="Times New Roman" w:cs="Times New Roman"/>
        </w:rPr>
        <w:t xml:space="preserve"> (</w:t>
      </w:r>
      <w:proofErr w:type="spellStart"/>
      <w:r w:rsidR="006B4E80">
        <w:rPr>
          <w:rFonts w:ascii="Times New Roman" w:hAnsi="Times New Roman" w:cs="Times New Roman"/>
        </w:rPr>
        <w:t>o_BE</w:t>
      </w:r>
      <w:proofErr w:type="spellEnd"/>
      <w:r w:rsidR="006B4E80">
        <w:rPr>
          <w:rFonts w:ascii="Times New Roman" w:hAnsi="Times New Roman" w:cs="Times New Roman"/>
        </w:rPr>
        <w:t>)</w:t>
      </w:r>
    </w:p>
    <w:p w:rsidR="00AE5FEA" w:rsidRPr="00241575" w:rsidRDefault="00AE5FEA" w:rsidP="00241575">
      <w:pPr>
        <w:pStyle w:val="Ingenmellomro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Øvrige kommunalteknisk anlegg</w:t>
      </w:r>
      <w:r w:rsidR="006B4E80">
        <w:rPr>
          <w:rFonts w:ascii="Times New Roman" w:hAnsi="Times New Roman" w:cs="Times New Roman"/>
        </w:rPr>
        <w:t xml:space="preserve"> (</w:t>
      </w:r>
      <w:proofErr w:type="spellStart"/>
      <w:r w:rsidR="006B4E80">
        <w:rPr>
          <w:rFonts w:ascii="Times New Roman" w:hAnsi="Times New Roman" w:cs="Times New Roman"/>
        </w:rPr>
        <w:t>o_BKT</w:t>
      </w:r>
      <w:proofErr w:type="spellEnd"/>
      <w:r w:rsidR="006B4E80">
        <w:rPr>
          <w:rFonts w:ascii="Times New Roman" w:hAnsi="Times New Roman" w:cs="Times New Roman"/>
        </w:rPr>
        <w:t>)</w:t>
      </w:r>
    </w:p>
    <w:p w:rsidR="002B1C1A" w:rsidRDefault="002B1C1A" w:rsidP="00EC193F">
      <w:pPr>
        <w:pStyle w:val="Ingenmellomro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Samferdselsanlegg og teknisk infrastruktur</w:t>
      </w:r>
      <w:r w:rsidR="00EC193F" w:rsidRPr="00EC193F">
        <w:t xml:space="preserve"> </w:t>
      </w:r>
      <w:r w:rsidR="00EC193F">
        <w:t>(</w:t>
      </w:r>
      <w:proofErr w:type="spellStart"/>
      <w:r w:rsidR="00EC193F" w:rsidRPr="00EC193F">
        <w:rPr>
          <w:rFonts w:ascii="Times New Roman" w:hAnsi="Times New Roman" w:cs="Times New Roman"/>
        </w:rPr>
        <w:t>Pbls</w:t>
      </w:r>
      <w:proofErr w:type="spellEnd"/>
      <w:r w:rsidR="00EC193F" w:rsidRPr="00EC193F">
        <w:rPr>
          <w:rFonts w:ascii="Times New Roman" w:hAnsi="Times New Roman" w:cs="Times New Roman"/>
        </w:rPr>
        <w:t xml:space="preserve"> § 1</w:t>
      </w:r>
      <w:r w:rsidR="00EC193F">
        <w:rPr>
          <w:rFonts w:ascii="Times New Roman" w:hAnsi="Times New Roman" w:cs="Times New Roman"/>
        </w:rPr>
        <w:t>2-5, nr. 2)</w:t>
      </w:r>
    </w:p>
    <w:p w:rsidR="002B1C1A" w:rsidRDefault="002B1C1A" w:rsidP="002B1C1A">
      <w:pPr>
        <w:pStyle w:val="Ingenmellomro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Kjørevei</w:t>
      </w:r>
      <w:r w:rsidR="006B4E80">
        <w:rPr>
          <w:rFonts w:ascii="Times New Roman" w:hAnsi="Times New Roman" w:cs="Times New Roman"/>
        </w:rPr>
        <w:t xml:space="preserve"> (</w:t>
      </w:r>
      <w:proofErr w:type="spellStart"/>
      <w:r w:rsidR="006B4E80">
        <w:rPr>
          <w:rFonts w:ascii="Times New Roman" w:hAnsi="Times New Roman" w:cs="Times New Roman"/>
        </w:rPr>
        <w:t>o_SKV</w:t>
      </w:r>
      <w:proofErr w:type="spellEnd"/>
      <w:r w:rsidR="006B4E80">
        <w:rPr>
          <w:rFonts w:ascii="Times New Roman" w:hAnsi="Times New Roman" w:cs="Times New Roman"/>
        </w:rPr>
        <w:t>)</w:t>
      </w:r>
    </w:p>
    <w:p w:rsidR="002B1C1A" w:rsidRDefault="002B1C1A" w:rsidP="002B1C1A">
      <w:pPr>
        <w:pStyle w:val="Ingenmellomro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Annen veigrunn</w:t>
      </w:r>
      <w:r w:rsidR="006B4E80">
        <w:rPr>
          <w:rFonts w:ascii="Times New Roman" w:hAnsi="Times New Roman" w:cs="Times New Roman"/>
        </w:rPr>
        <w:t xml:space="preserve"> (</w:t>
      </w:r>
      <w:proofErr w:type="spellStart"/>
      <w:r w:rsidR="006B4E80">
        <w:rPr>
          <w:rFonts w:ascii="Times New Roman" w:hAnsi="Times New Roman" w:cs="Times New Roman"/>
        </w:rPr>
        <w:t>o_SVG</w:t>
      </w:r>
      <w:proofErr w:type="spellEnd"/>
      <w:r w:rsidR="006B4E80">
        <w:rPr>
          <w:rFonts w:ascii="Times New Roman" w:hAnsi="Times New Roman" w:cs="Times New Roman"/>
        </w:rPr>
        <w:t>)</w:t>
      </w:r>
    </w:p>
    <w:p w:rsidR="00EC193F" w:rsidRPr="00416FAC" w:rsidRDefault="00EC193F" w:rsidP="002B1C1A">
      <w:pPr>
        <w:pStyle w:val="Ingenmellomro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Fortau</w:t>
      </w:r>
      <w:r w:rsidR="006B4E80">
        <w:rPr>
          <w:rFonts w:ascii="Times New Roman" w:hAnsi="Times New Roman" w:cs="Times New Roman"/>
        </w:rPr>
        <w:t xml:space="preserve"> (</w:t>
      </w:r>
      <w:proofErr w:type="spellStart"/>
      <w:r w:rsidR="006B4E80">
        <w:rPr>
          <w:rFonts w:ascii="Times New Roman" w:hAnsi="Times New Roman" w:cs="Times New Roman"/>
        </w:rPr>
        <w:t>o_SF</w:t>
      </w:r>
      <w:proofErr w:type="spellEnd"/>
      <w:r w:rsidR="006B4E80">
        <w:rPr>
          <w:rFonts w:ascii="Times New Roman" w:hAnsi="Times New Roman" w:cs="Times New Roman"/>
        </w:rPr>
        <w:t>)</w:t>
      </w:r>
    </w:p>
    <w:p w:rsidR="00416FAC" w:rsidRDefault="00241575" w:rsidP="00241575">
      <w:pPr>
        <w:pStyle w:val="Ingenmellomro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Grønnstruktur</w:t>
      </w:r>
      <w:r w:rsidR="00780BDD">
        <w:rPr>
          <w:rFonts w:ascii="Times New Roman" w:hAnsi="Times New Roman" w:cs="Times New Roman"/>
        </w:rPr>
        <w:t xml:space="preserve"> (</w:t>
      </w:r>
      <w:proofErr w:type="spellStart"/>
      <w:r w:rsidR="00780BDD">
        <w:rPr>
          <w:rFonts w:ascii="Times New Roman" w:hAnsi="Times New Roman" w:cs="Times New Roman"/>
        </w:rPr>
        <w:t>Pbls</w:t>
      </w:r>
      <w:proofErr w:type="spellEnd"/>
      <w:r w:rsidR="00780BDD">
        <w:rPr>
          <w:rFonts w:ascii="Times New Roman" w:hAnsi="Times New Roman" w:cs="Times New Roman"/>
        </w:rPr>
        <w:t xml:space="preserve"> § 12-5, nr. 3)</w:t>
      </w:r>
    </w:p>
    <w:p w:rsidR="00241575" w:rsidRDefault="00EC193F" w:rsidP="00241575">
      <w:pPr>
        <w:pStyle w:val="Ingenmellomro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Friområde</w:t>
      </w:r>
      <w:r w:rsidR="006B4E80">
        <w:rPr>
          <w:rFonts w:ascii="Times New Roman" w:hAnsi="Times New Roman" w:cs="Times New Roman"/>
        </w:rPr>
        <w:t xml:space="preserve"> (</w:t>
      </w:r>
      <w:proofErr w:type="spellStart"/>
      <w:r w:rsidR="006B4E80">
        <w:rPr>
          <w:rFonts w:ascii="Times New Roman" w:hAnsi="Times New Roman" w:cs="Times New Roman"/>
        </w:rPr>
        <w:t>o_GF</w:t>
      </w:r>
      <w:proofErr w:type="spellEnd"/>
      <w:r w:rsidR="006B4E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347291" w:rsidRDefault="00347291" w:rsidP="00241575">
      <w:pPr>
        <w:pStyle w:val="Ingenmellomro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Turvei (</w:t>
      </w:r>
      <w:proofErr w:type="spellStart"/>
      <w:r>
        <w:rPr>
          <w:rFonts w:ascii="Times New Roman" w:hAnsi="Times New Roman" w:cs="Times New Roman"/>
        </w:rPr>
        <w:t>o_GTD</w:t>
      </w:r>
      <w:proofErr w:type="spellEnd"/>
      <w:r>
        <w:rPr>
          <w:rFonts w:ascii="Times New Roman" w:hAnsi="Times New Roman" w:cs="Times New Roman"/>
        </w:rPr>
        <w:t>)</w:t>
      </w:r>
    </w:p>
    <w:p w:rsidR="00EC193F" w:rsidRDefault="00EC193F" w:rsidP="003F55DE">
      <w:pPr>
        <w:pStyle w:val="Ingenmellomro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Hensynssone </w:t>
      </w:r>
      <w:r w:rsidR="003F55DE">
        <w:rPr>
          <w:rFonts w:ascii="Times New Roman" w:hAnsi="Times New Roman" w:cs="Times New Roman"/>
        </w:rPr>
        <w:t>(</w:t>
      </w:r>
      <w:proofErr w:type="spellStart"/>
      <w:r w:rsidR="003F55DE">
        <w:rPr>
          <w:rFonts w:ascii="Times New Roman" w:hAnsi="Times New Roman" w:cs="Times New Roman"/>
        </w:rPr>
        <w:t>Pbls</w:t>
      </w:r>
      <w:proofErr w:type="spellEnd"/>
      <w:r w:rsidR="003F55DE">
        <w:rPr>
          <w:rFonts w:ascii="Times New Roman" w:hAnsi="Times New Roman" w:cs="Times New Roman"/>
        </w:rPr>
        <w:t xml:space="preserve"> § 12-6</w:t>
      </w:r>
      <w:r w:rsidR="003F55DE" w:rsidRPr="003F55DE">
        <w:rPr>
          <w:rFonts w:ascii="Times New Roman" w:hAnsi="Times New Roman" w:cs="Times New Roman"/>
        </w:rPr>
        <w:t>)</w:t>
      </w:r>
    </w:p>
    <w:p w:rsidR="00C757F0" w:rsidRDefault="00780BDD" w:rsidP="00780BDD">
      <w:pPr>
        <w:pStyle w:val="Ingenmellomrom"/>
        <w:ind w:left="1428"/>
        <w:rPr>
          <w:rFonts w:ascii="Times New Roman" w:hAnsi="Times New Roman" w:cs="Times New Roman"/>
        </w:rPr>
      </w:pPr>
      <w:r w:rsidRPr="00780BDD">
        <w:rPr>
          <w:rFonts w:ascii="Times New Roman" w:hAnsi="Times New Roman" w:cs="Times New Roman"/>
        </w:rPr>
        <w:t>-</w:t>
      </w:r>
      <w:r w:rsidR="00C757F0">
        <w:rPr>
          <w:rFonts w:ascii="Times New Roman" w:hAnsi="Times New Roman" w:cs="Times New Roman"/>
        </w:rPr>
        <w:t xml:space="preserve"> </w:t>
      </w:r>
      <w:r w:rsidR="00A40180">
        <w:rPr>
          <w:rFonts w:ascii="Times New Roman" w:hAnsi="Times New Roman" w:cs="Times New Roman"/>
        </w:rPr>
        <w:t xml:space="preserve">    </w:t>
      </w:r>
      <w:r w:rsidR="00C757F0">
        <w:rPr>
          <w:rFonts w:ascii="Times New Roman" w:hAnsi="Times New Roman" w:cs="Times New Roman"/>
        </w:rPr>
        <w:t>Andre sikringssoner (H190)</w:t>
      </w:r>
      <w:r w:rsidR="00EF01C9">
        <w:rPr>
          <w:rFonts w:ascii="Times New Roman" w:hAnsi="Times New Roman" w:cs="Times New Roman"/>
        </w:rPr>
        <w:t xml:space="preserve">      </w:t>
      </w:r>
    </w:p>
    <w:p w:rsidR="00780BDD" w:rsidRDefault="00C757F0" w:rsidP="00780BDD">
      <w:pPr>
        <w:pStyle w:val="Ingenmellomrom"/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180">
        <w:rPr>
          <w:rFonts w:ascii="Times New Roman" w:hAnsi="Times New Roman" w:cs="Times New Roman"/>
        </w:rPr>
        <w:t xml:space="preserve">    </w:t>
      </w:r>
      <w:r w:rsidR="00EF01C9">
        <w:rPr>
          <w:rFonts w:ascii="Times New Roman" w:hAnsi="Times New Roman" w:cs="Times New Roman"/>
        </w:rPr>
        <w:t>Båndleggingssone -</w:t>
      </w:r>
      <w:r w:rsidR="00780BDD">
        <w:rPr>
          <w:rFonts w:ascii="Times New Roman" w:hAnsi="Times New Roman" w:cs="Times New Roman"/>
        </w:rPr>
        <w:t xml:space="preserve"> båndlagt etter andre lover (H740)</w:t>
      </w:r>
    </w:p>
    <w:p w:rsidR="00EC193F" w:rsidRPr="00416FAC" w:rsidRDefault="00EC193F" w:rsidP="00EC193F">
      <w:pPr>
        <w:pStyle w:val="Ingenmellomrom"/>
        <w:rPr>
          <w:rFonts w:ascii="Times New Roman" w:hAnsi="Times New Roman" w:cs="Times New Roman"/>
        </w:rPr>
      </w:pPr>
    </w:p>
    <w:p w:rsidR="00416FAC" w:rsidRPr="00416FAC" w:rsidRDefault="00416FAC" w:rsidP="00416FAC">
      <w:pPr>
        <w:pStyle w:val="Ingenmellomrom"/>
        <w:rPr>
          <w:rFonts w:ascii="Times New Roman" w:hAnsi="Times New Roman" w:cs="Times New Roman"/>
        </w:rPr>
      </w:pPr>
    </w:p>
    <w:p w:rsidR="00416FAC" w:rsidRPr="002B1C1A" w:rsidRDefault="00416FAC" w:rsidP="002B1C1A">
      <w:pPr>
        <w:rPr>
          <w:rFonts w:ascii="Times New Roman" w:hAnsi="Times New Roman" w:cs="Times New Roman"/>
        </w:rPr>
      </w:pPr>
      <w:r w:rsidRPr="00250A5C">
        <w:rPr>
          <w:rFonts w:ascii="Times New Roman" w:hAnsi="Times New Roman" w:cs="Times New Roman"/>
          <w:b/>
        </w:rPr>
        <w:t xml:space="preserve">§ 2 </w:t>
      </w:r>
      <w:r w:rsidR="007D1C60">
        <w:rPr>
          <w:rFonts w:ascii="Times New Roman" w:hAnsi="Times New Roman" w:cs="Times New Roman"/>
          <w:b/>
        </w:rPr>
        <w:tab/>
      </w:r>
      <w:r w:rsidRPr="00250A5C">
        <w:rPr>
          <w:rFonts w:ascii="Times New Roman" w:hAnsi="Times New Roman" w:cs="Times New Roman"/>
          <w:b/>
        </w:rPr>
        <w:t>FELLES BESTEMMELSER</w:t>
      </w:r>
    </w:p>
    <w:p w:rsidR="00416FAC" w:rsidRPr="007D1C60" w:rsidRDefault="007D1C60" w:rsidP="007D1C60">
      <w:pPr>
        <w:pStyle w:val="Ingenmellomrom"/>
        <w:rPr>
          <w:rFonts w:ascii="Times New Roman" w:hAnsi="Times New Roman" w:cs="Times New Roman"/>
          <w:b/>
        </w:rPr>
      </w:pPr>
      <w:r w:rsidRPr="007D1C60">
        <w:rPr>
          <w:rFonts w:ascii="Times New Roman" w:hAnsi="Times New Roman" w:cs="Times New Roman"/>
          <w:b/>
        </w:rPr>
        <w:t xml:space="preserve">2.1 </w:t>
      </w:r>
      <w:r>
        <w:rPr>
          <w:rFonts w:ascii="Times New Roman" w:hAnsi="Times New Roman" w:cs="Times New Roman"/>
          <w:b/>
        </w:rPr>
        <w:tab/>
      </w:r>
      <w:r w:rsidR="00CA1BFB">
        <w:rPr>
          <w:rFonts w:ascii="Times New Roman" w:hAnsi="Times New Roman" w:cs="Times New Roman"/>
          <w:b/>
        </w:rPr>
        <w:t>Støy</w:t>
      </w:r>
    </w:p>
    <w:p w:rsidR="00CA1BFB" w:rsidRDefault="00A74912" w:rsidP="00340EB9">
      <w:pPr>
        <w:pStyle w:val="Ingenmellomrom"/>
        <w:ind w:left="708"/>
        <w:rPr>
          <w:rFonts w:ascii="Times New Roman" w:hAnsi="Times New Roman" w:cs="Times New Roman"/>
        </w:rPr>
      </w:pPr>
      <w:r w:rsidRPr="00A74912">
        <w:rPr>
          <w:rFonts w:ascii="Times New Roman" w:hAnsi="Times New Roman" w:cs="Times New Roman"/>
        </w:rPr>
        <w:t>Støygrenser fastsat</w:t>
      </w:r>
      <w:r>
        <w:rPr>
          <w:rFonts w:ascii="Times New Roman" w:hAnsi="Times New Roman" w:cs="Times New Roman"/>
        </w:rPr>
        <w:t>t i Miljøverndepartementets</w:t>
      </w:r>
      <w:r w:rsidRPr="00A74912">
        <w:rPr>
          <w:rFonts w:ascii="Times New Roman" w:hAnsi="Times New Roman" w:cs="Times New Roman"/>
        </w:rPr>
        <w:t xml:space="preserve"> retningslinje T-1442/2012 gjelder i</w:t>
      </w:r>
      <w:r w:rsidR="00340EB9">
        <w:rPr>
          <w:rFonts w:ascii="Times New Roman" w:hAnsi="Times New Roman" w:cs="Times New Roman"/>
        </w:rPr>
        <w:t xml:space="preserve"> </w:t>
      </w:r>
      <w:r w:rsidRPr="00A74912">
        <w:rPr>
          <w:rFonts w:ascii="Times New Roman" w:hAnsi="Times New Roman" w:cs="Times New Roman"/>
        </w:rPr>
        <w:t>planområdet</w:t>
      </w:r>
      <w:r>
        <w:rPr>
          <w:rFonts w:ascii="Times New Roman" w:hAnsi="Times New Roman" w:cs="Times New Roman"/>
        </w:rPr>
        <w:t>.</w:t>
      </w:r>
    </w:p>
    <w:p w:rsidR="00A74912" w:rsidRPr="00416FAC" w:rsidRDefault="00A74912" w:rsidP="00416FAC">
      <w:pPr>
        <w:pStyle w:val="Ingenmellomrom"/>
        <w:rPr>
          <w:rFonts w:ascii="Times New Roman" w:hAnsi="Times New Roman" w:cs="Times New Roman"/>
        </w:rPr>
      </w:pPr>
    </w:p>
    <w:p w:rsidR="00416FAC" w:rsidRPr="00250A5C" w:rsidRDefault="007D1C60" w:rsidP="00416FAC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</w:t>
      </w:r>
      <w:r>
        <w:rPr>
          <w:rFonts w:ascii="Times New Roman" w:hAnsi="Times New Roman" w:cs="Times New Roman"/>
          <w:b/>
        </w:rPr>
        <w:tab/>
      </w:r>
      <w:r w:rsidR="00416FAC" w:rsidRPr="00250A5C">
        <w:rPr>
          <w:rFonts w:ascii="Times New Roman" w:hAnsi="Times New Roman" w:cs="Times New Roman"/>
          <w:b/>
        </w:rPr>
        <w:t>Universell utforming</w:t>
      </w:r>
    </w:p>
    <w:p w:rsidR="00416FAC" w:rsidRDefault="005C035B" w:rsidP="005C035B">
      <w:pPr>
        <w:pStyle w:val="Ingenmellomrom"/>
        <w:ind w:left="708"/>
        <w:rPr>
          <w:rFonts w:ascii="Times New Roman" w:hAnsi="Times New Roman" w:cs="Times New Roman"/>
        </w:rPr>
      </w:pPr>
      <w:r w:rsidRPr="005C035B">
        <w:rPr>
          <w:rFonts w:ascii="Times New Roman" w:hAnsi="Times New Roman" w:cs="Times New Roman"/>
        </w:rPr>
        <w:t>Prinsipp for universel</w:t>
      </w:r>
      <w:r w:rsidR="004762BF">
        <w:rPr>
          <w:rFonts w:ascii="Times New Roman" w:hAnsi="Times New Roman" w:cs="Times New Roman"/>
        </w:rPr>
        <w:t>l utforming og tilgjengelighet</w:t>
      </w:r>
      <w:r w:rsidRPr="005C035B">
        <w:rPr>
          <w:rFonts w:ascii="Times New Roman" w:hAnsi="Times New Roman" w:cs="Times New Roman"/>
        </w:rPr>
        <w:t xml:space="preserve"> skal legges til grun</w:t>
      </w:r>
      <w:r w:rsidR="004762BF">
        <w:rPr>
          <w:rFonts w:ascii="Times New Roman" w:hAnsi="Times New Roman" w:cs="Times New Roman"/>
        </w:rPr>
        <w:t xml:space="preserve">n </w:t>
      </w:r>
      <w:r w:rsidR="007E7C01">
        <w:rPr>
          <w:rFonts w:ascii="Times New Roman" w:hAnsi="Times New Roman" w:cs="Times New Roman"/>
        </w:rPr>
        <w:t>ved utforming av bygninger</w:t>
      </w:r>
      <w:r w:rsidR="00241602">
        <w:rPr>
          <w:rFonts w:ascii="Times New Roman" w:hAnsi="Times New Roman" w:cs="Times New Roman"/>
        </w:rPr>
        <w:t>, at</w:t>
      </w:r>
      <w:r w:rsidRPr="005C035B">
        <w:rPr>
          <w:rFonts w:ascii="Times New Roman" w:hAnsi="Times New Roman" w:cs="Times New Roman"/>
        </w:rPr>
        <w:t>komst, parkerings</w:t>
      </w:r>
      <w:r w:rsidR="004762BF">
        <w:rPr>
          <w:rFonts w:ascii="Times New Roman" w:hAnsi="Times New Roman" w:cs="Times New Roman"/>
        </w:rPr>
        <w:t xml:space="preserve">plasser, </w:t>
      </w:r>
      <w:r w:rsidR="007E7C01">
        <w:rPr>
          <w:rFonts w:ascii="Times New Roman" w:hAnsi="Times New Roman" w:cs="Times New Roman"/>
        </w:rPr>
        <w:t>tur</w:t>
      </w:r>
      <w:r w:rsidR="004762BF">
        <w:rPr>
          <w:rFonts w:ascii="Times New Roman" w:hAnsi="Times New Roman" w:cs="Times New Roman"/>
        </w:rPr>
        <w:t>veier</w:t>
      </w:r>
      <w:r w:rsidR="00340EB9">
        <w:rPr>
          <w:rFonts w:ascii="Times New Roman" w:hAnsi="Times New Roman" w:cs="Times New Roman"/>
        </w:rPr>
        <w:t xml:space="preserve"> og utearealer</w:t>
      </w:r>
      <w:r w:rsidR="00002611">
        <w:rPr>
          <w:rFonts w:ascii="Times New Roman" w:hAnsi="Times New Roman" w:cs="Times New Roman"/>
        </w:rPr>
        <w:t xml:space="preserve"> så langt det lar seg gjøre</w:t>
      </w:r>
      <w:r w:rsidRPr="005C035B">
        <w:rPr>
          <w:rFonts w:ascii="Times New Roman" w:hAnsi="Times New Roman" w:cs="Times New Roman"/>
        </w:rPr>
        <w:t>.</w:t>
      </w:r>
    </w:p>
    <w:p w:rsidR="005C035B" w:rsidRPr="00416FAC" w:rsidRDefault="005C035B" w:rsidP="00416FAC">
      <w:pPr>
        <w:pStyle w:val="Ingenmellomrom"/>
        <w:rPr>
          <w:rFonts w:ascii="Times New Roman" w:hAnsi="Times New Roman" w:cs="Times New Roman"/>
        </w:rPr>
      </w:pPr>
    </w:p>
    <w:p w:rsidR="00416FAC" w:rsidRPr="00DD5C8B" w:rsidRDefault="007D1C60" w:rsidP="00416FAC">
      <w:pPr>
        <w:pStyle w:val="Ingenmellomrom"/>
        <w:rPr>
          <w:rFonts w:ascii="Times New Roman" w:hAnsi="Times New Roman" w:cs="Times New Roman"/>
          <w:b/>
          <w:color w:val="FF0000"/>
        </w:rPr>
      </w:pPr>
      <w:r w:rsidRPr="00DD5C8B">
        <w:rPr>
          <w:rFonts w:ascii="Times New Roman" w:hAnsi="Times New Roman" w:cs="Times New Roman"/>
          <w:b/>
          <w:color w:val="FF0000"/>
        </w:rPr>
        <w:t>2.3</w:t>
      </w:r>
      <w:r w:rsidRPr="00DD5C8B">
        <w:rPr>
          <w:rFonts w:ascii="Times New Roman" w:hAnsi="Times New Roman" w:cs="Times New Roman"/>
          <w:b/>
          <w:color w:val="FF0000"/>
        </w:rPr>
        <w:tab/>
      </w:r>
      <w:r w:rsidR="00416FAC" w:rsidRPr="00DD5C8B">
        <w:rPr>
          <w:rFonts w:ascii="Times New Roman" w:hAnsi="Times New Roman" w:cs="Times New Roman"/>
          <w:b/>
          <w:color w:val="FF0000"/>
        </w:rPr>
        <w:t>Parkering</w:t>
      </w:r>
    </w:p>
    <w:p w:rsidR="00A74912" w:rsidRPr="00DD5C8B" w:rsidRDefault="00A74912" w:rsidP="00A74912">
      <w:pPr>
        <w:pStyle w:val="Ingenmellomrom"/>
        <w:rPr>
          <w:rFonts w:ascii="Times New Roman" w:hAnsi="Times New Roman" w:cs="Times New Roman"/>
          <w:b/>
          <w:color w:val="FF0000"/>
        </w:rPr>
      </w:pPr>
      <w:r w:rsidRPr="00DD5C8B">
        <w:rPr>
          <w:rFonts w:ascii="Times New Roman" w:hAnsi="Times New Roman" w:cs="Times New Roman"/>
          <w:b/>
          <w:color w:val="FF0000"/>
        </w:rPr>
        <w:t>2.3.1</w:t>
      </w:r>
      <w:r w:rsidRPr="00DD5C8B">
        <w:rPr>
          <w:rFonts w:ascii="Times New Roman" w:hAnsi="Times New Roman" w:cs="Times New Roman"/>
          <w:b/>
          <w:color w:val="FF0000"/>
        </w:rPr>
        <w:tab/>
        <w:t xml:space="preserve">Frittliggende </w:t>
      </w:r>
      <w:r w:rsidR="003715C7" w:rsidRPr="00DD5C8B">
        <w:rPr>
          <w:rFonts w:ascii="Times New Roman" w:hAnsi="Times New Roman" w:cs="Times New Roman"/>
          <w:b/>
          <w:color w:val="FF0000"/>
        </w:rPr>
        <w:t xml:space="preserve">og konsentrert </w:t>
      </w:r>
      <w:r w:rsidR="00BD6577" w:rsidRPr="00DD5C8B">
        <w:rPr>
          <w:rFonts w:ascii="Times New Roman" w:hAnsi="Times New Roman" w:cs="Times New Roman"/>
          <w:b/>
          <w:color w:val="FF0000"/>
        </w:rPr>
        <w:t>småhusbebyggelse</w:t>
      </w:r>
      <w:r w:rsidR="003715C7" w:rsidRPr="00DD5C8B">
        <w:rPr>
          <w:rFonts w:ascii="Times New Roman" w:hAnsi="Times New Roman" w:cs="Times New Roman"/>
          <w:b/>
          <w:color w:val="FF0000"/>
        </w:rPr>
        <w:t xml:space="preserve"> </w:t>
      </w:r>
    </w:p>
    <w:p w:rsidR="00DD5C8B" w:rsidRPr="00DD5C8B" w:rsidRDefault="00DD5C8B" w:rsidP="00A74912">
      <w:pPr>
        <w:pStyle w:val="Ingenmellomrom"/>
        <w:ind w:left="708"/>
        <w:rPr>
          <w:rFonts w:ascii="Times New Roman" w:hAnsi="Times New Roman" w:cs="Times New Roman"/>
          <w:color w:val="FF0000"/>
        </w:rPr>
      </w:pPr>
      <w:r w:rsidRPr="00DD5C8B">
        <w:rPr>
          <w:rFonts w:ascii="Times New Roman" w:hAnsi="Times New Roman" w:cs="Times New Roman"/>
          <w:color w:val="FF0000"/>
        </w:rPr>
        <w:t>Parkering skal opparbeides som følger;</w:t>
      </w:r>
    </w:p>
    <w:p w:rsidR="00DD5C8B" w:rsidRPr="00DD5C8B" w:rsidRDefault="00DD5C8B" w:rsidP="00A74912">
      <w:pPr>
        <w:pStyle w:val="Ingenmellomrom"/>
        <w:ind w:left="708"/>
        <w:rPr>
          <w:rFonts w:ascii="Times New Roman" w:hAnsi="Times New Roman" w:cs="Times New Roman"/>
          <w:color w:val="FF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2785"/>
        <w:gridCol w:w="2785"/>
      </w:tblGrid>
      <w:tr w:rsidR="00DD5C8B" w:rsidRPr="00DD5C8B" w:rsidTr="00DD5C8B">
        <w:trPr>
          <w:trHeight w:val="110"/>
        </w:trPr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color w:val="FF0000"/>
                <w:lang w:val="nb-NO"/>
              </w:rPr>
            </w:pPr>
          </w:p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nb-NO"/>
              </w:rPr>
            </w:pPr>
            <w:r w:rsidRPr="00DD5C8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nb-NO"/>
              </w:rPr>
              <w:t>Bilparkering</w:t>
            </w:r>
          </w:p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  <w:lang w:val="nb-NO"/>
              </w:rPr>
            </w:pPr>
            <w:r w:rsidRPr="00DD5C8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nb-NO"/>
              </w:rPr>
              <w:t xml:space="preserve">Ant. per enhet </w:t>
            </w: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nb-NO"/>
              </w:rPr>
            </w:pPr>
            <w:r w:rsidRPr="00DD5C8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nb-NO"/>
              </w:rPr>
              <w:t>Sykkelparkering</w:t>
            </w:r>
          </w:p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  <w:lang w:val="nb-NO"/>
              </w:rPr>
            </w:pPr>
            <w:r w:rsidRPr="00DD5C8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nb-NO"/>
              </w:rPr>
              <w:t xml:space="preserve">Ant. per enhet </w:t>
            </w:r>
          </w:p>
        </w:tc>
      </w:tr>
      <w:tr w:rsidR="00DD5C8B" w:rsidRPr="00DD5C8B" w:rsidTr="00DD5C8B">
        <w:trPr>
          <w:trHeight w:val="513"/>
        </w:trPr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  <w:lang w:val="nb-NO"/>
              </w:rPr>
            </w:pPr>
            <w:r w:rsidRPr="00DD5C8B">
              <w:rPr>
                <w:rFonts w:ascii="Times New Roman" w:hAnsi="Times New Roman" w:cs="Times New Roman"/>
                <w:color w:val="FF0000"/>
                <w:sz w:val="22"/>
                <w:szCs w:val="22"/>
                <w:lang w:val="nb-NO"/>
              </w:rPr>
              <w:t xml:space="preserve">Småhusbebyggelse/boliger </w:t>
            </w:r>
          </w:p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  <w:lang w:val="nb-NO"/>
              </w:rPr>
            </w:pPr>
            <w:r w:rsidRPr="00DD5C8B">
              <w:rPr>
                <w:rFonts w:ascii="Times New Roman" w:hAnsi="Times New Roman" w:cs="Times New Roman"/>
                <w:color w:val="FF0000"/>
                <w:sz w:val="22"/>
                <w:szCs w:val="22"/>
                <w:lang w:val="nb-NO"/>
              </w:rPr>
              <w:t xml:space="preserve">Inntil 50m2 </w:t>
            </w:r>
          </w:p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  <w:lang w:val="nb-NO"/>
              </w:rPr>
            </w:pPr>
            <w:r w:rsidRPr="00DD5C8B">
              <w:rPr>
                <w:rFonts w:ascii="Times New Roman" w:hAnsi="Times New Roman" w:cs="Times New Roman"/>
                <w:color w:val="FF0000"/>
                <w:sz w:val="22"/>
                <w:szCs w:val="22"/>
                <w:lang w:val="nb-NO"/>
              </w:rPr>
              <w:t xml:space="preserve">Inntil 100m2 </w:t>
            </w:r>
          </w:p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5C8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Over 100m2 </w:t>
            </w: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5C8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1 </w:t>
            </w:r>
          </w:p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5C8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2 </w:t>
            </w:r>
          </w:p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5C8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3 </w:t>
            </w: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5C8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1 </w:t>
            </w:r>
          </w:p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5C8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1,5 </w:t>
            </w:r>
          </w:p>
          <w:p w:rsidR="00DD5C8B" w:rsidRPr="00DD5C8B" w:rsidRDefault="00DD5C8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5C8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2 </w:t>
            </w:r>
          </w:p>
        </w:tc>
      </w:tr>
    </w:tbl>
    <w:p w:rsidR="00DD5C8B" w:rsidRPr="00DD5C8B" w:rsidRDefault="00DD5C8B" w:rsidP="00A74912">
      <w:pPr>
        <w:pStyle w:val="Ingenmellomrom"/>
        <w:ind w:left="708"/>
        <w:rPr>
          <w:rFonts w:ascii="Times New Roman" w:hAnsi="Times New Roman" w:cs="Times New Roman"/>
          <w:color w:val="FF0000"/>
        </w:rPr>
      </w:pPr>
    </w:p>
    <w:p w:rsidR="00416FAC" w:rsidRPr="00DD5C8B" w:rsidRDefault="00DD5C8B" w:rsidP="00A74912">
      <w:pPr>
        <w:pStyle w:val="Ingenmellomrom"/>
        <w:ind w:left="708"/>
        <w:rPr>
          <w:rFonts w:ascii="Times New Roman" w:hAnsi="Times New Roman" w:cs="Times New Roman"/>
          <w:color w:val="FF0000"/>
        </w:rPr>
      </w:pPr>
      <w:r w:rsidRPr="00DD5C8B">
        <w:rPr>
          <w:rFonts w:ascii="Times New Roman" w:hAnsi="Times New Roman" w:cs="Times New Roman"/>
          <w:color w:val="FF0000"/>
        </w:rPr>
        <w:t>S</w:t>
      </w:r>
      <w:r w:rsidR="00A74912" w:rsidRPr="00DD5C8B">
        <w:rPr>
          <w:rFonts w:ascii="Times New Roman" w:hAnsi="Times New Roman" w:cs="Times New Roman"/>
          <w:color w:val="FF0000"/>
        </w:rPr>
        <w:t xml:space="preserve">amt rimelig plass til andre oppstillingsobjekter som f. eks. tilhenger, båt o.l. per enebolig. For </w:t>
      </w:r>
      <w:r w:rsidRPr="00DD5C8B">
        <w:rPr>
          <w:rFonts w:ascii="Times New Roman" w:hAnsi="Times New Roman" w:cs="Times New Roman"/>
          <w:color w:val="FF0000"/>
        </w:rPr>
        <w:t xml:space="preserve">andre </w:t>
      </w:r>
      <w:proofErr w:type="gramStart"/>
      <w:r w:rsidRPr="00DD5C8B">
        <w:rPr>
          <w:rFonts w:ascii="Times New Roman" w:hAnsi="Times New Roman" w:cs="Times New Roman"/>
          <w:color w:val="FF0000"/>
        </w:rPr>
        <w:t xml:space="preserve">boenheter </w:t>
      </w:r>
      <w:r w:rsidR="00A74912" w:rsidRPr="00DD5C8B">
        <w:rPr>
          <w:rFonts w:ascii="Times New Roman" w:hAnsi="Times New Roman" w:cs="Times New Roman"/>
          <w:color w:val="FF0000"/>
        </w:rPr>
        <w:t xml:space="preserve"> kreves</w:t>
      </w:r>
      <w:proofErr w:type="gramEnd"/>
      <w:r w:rsidR="00A74912" w:rsidRPr="00DD5C8B">
        <w:rPr>
          <w:rFonts w:ascii="Times New Roman" w:hAnsi="Times New Roman" w:cs="Times New Roman"/>
          <w:color w:val="FF0000"/>
        </w:rPr>
        <w:t xml:space="preserve"> det ytterligere 1 </w:t>
      </w:r>
      <w:r w:rsidR="003F263B" w:rsidRPr="00DD5C8B">
        <w:rPr>
          <w:rFonts w:ascii="Times New Roman" w:hAnsi="Times New Roman" w:cs="Times New Roman"/>
          <w:color w:val="FF0000"/>
        </w:rPr>
        <w:t>parkerings</w:t>
      </w:r>
      <w:r w:rsidRPr="00DD5C8B">
        <w:rPr>
          <w:rFonts w:ascii="Times New Roman" w:hAnsi="Times New Roman" w:cs="Times New Roman"/>
          <w:color w:val="FF0000"/>
        </w:rPr>
        <w:t xml:space="preserve">plass. </w:t>
      </w:r>
    </w:p>
    <w:p w:rsidR="00A74912" w:rsidRDefault="00A74912" w:rsidP="00A74912">
      <w:pPr>
        <w:pStyle w:val="Ingenmellomrom"/>
        <w:rPr>
          <w:rFonts w:ascii="Times New Roman" w:hAnsi="Times New Roman" w:cs="Times New Roman"/>
        </w:rPr>
      </w:pPr>
    </w:p>
    <w:p w:rsidR="00A74912" w:rsidRDefault="00A74912" w:rsidP="00A74912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3F263B">
        <w:rPr>
          <w:rFonts w:ascii="Times New Roman" w:hAnsi="Times New Roman" w:cs="Times New Roman"/>
          <w:b/>
        </w:rPr>
        <w:t>3.2</w:t>
      </w:r>
      <w:r w:rsidR="003F263B">
        <w:rPr>
          <w:rFonts w:ascii="Times New Roman" w:hAnsi="Times New Roman" w:cs="Times New Roman"/>
          <w:b/>
        </w:rPr>
        <w:tab/>
        <w:t>B</w:t>
      </w:r>
      <w:r w:rsidR="00BD6577">
        <w:rPr>
          <w:rFonts w:ascii="Times New Roman" w:hAnsi="Times New Roman" w:cs="Times New Roman"/>
          <w:b/>
        </w:rPr>
        <w:t>lokkbebyggelse</w:t>
      </w:r>
    </w:p>
    <w:p w:rsidR="00A74912" w:rsidRPr="00A74912" w:rsidRDefault="00A74912" w:rsidP="00A74912">
      <w:pPr>
        <w:pStyle w:val="Default"/>
        <w:rPr>
          <w:rFonts w:ascii="Times New Roman" w:hAnsi="Times New Roman" w:cs="Times New Roman"/>
          <w:sz w:val="22"/>
          <w:szCs w:val="22"/>
          <w:lang w:val="nb-NO"/>
        </w:rPr>
      </w:pPr>
      <w:r w:rsidRPr="000E0728">
        <w:rPr>
          <w:rFonts w:ascii="Times New Roman" w:hAnsi="Times New Roman" w:cs="Times New Roman"/>
          <w:b/>
          <w:lang w:val="nb-NO"/>
        </w:rPr>
        <w:t xml:space="preserve"> </w:t>
      </w:r>
      <w:r w:rsidRPr="000E0728">
        <w:rPr>
          <w:rFonts w:ascii="Times New Roman" w:hAnsi="Times New Roman" w:cs="Times New Roman"/>
          <w:b/>
          <w:lang w:val="nb-NO"/>
        </w:rPr>
        <w:tab/>
      </w:r>
      <w:r w:rsidRPr="00A74912">
        <w:rPr>
          <w:rFonts w:ascii="Times New Roman" w:hAnsi="Times New Roman" w:cs="Times New Roman"/>
          <w:sz w:val="22"/>
          <w:szCs w:val="22"/>
          <w:lang w:val="nb-NO"/>
        </w:rPr>
        <w:t xml:space="preserve">Det skal avsettes areal til garasjer/carporter og oppstilling som følger: </w:t>
      </w:r>
    </w:p>
    <w:p w:rsidR="00A74912" w:rsidRPr="00A74912" w:rsidRDefault="00A74912" w:rsidP="00A7491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nb-NO"/>
        </w:rPr>
      </w:pPr>
      <w:r w:rsidRPr="00A74912">
        <w:rPr>
          <w:rFonts w:ascii="Times New Roman" w:hAnsi="Times New Roman" w:cs="Times New Roman"/>
          <w:sz w:val="22"/>
          <w:szCs w:val="22"/>
          <w:lang w:val="nb-NO"/>
        </w:rPr>
        <w:t xml:space="preserve">1,5 plasser pr. leilighet/boenhet for 1- og 2- roms leiligheter </w:t>
      </w:r>
    </w:p>
    <w:p w:rsidR="00A74912" w:rsidRPr="00A74912" w:rsidRDefault="00A74912" w:rsidP="00A7491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nb-NO"/>
        </w:rPr>
      </w:pPr>
      <w:r w:rsidRPr="00A74912">
        <w:rPr>
          <w:rFonts w:ascii="Times New Roman" w:hAnsi="Times New Roman" w:cs="Times New Roman"/>
          <w:sz w:val="22"/>
          <w:szCs w:val="22"/>
          <w:lang w:val="nb-NO"/>
        </w:rPr>
        <w:t xml:space="preserve">2 plasser pr. leilighet/boenhet for 3- roms leiligheter eller mer </w:t>
      </w:r>
    </w:p>
    <w:p w:rsidR="00A74912" w:rsidRPr="00A74912" w:rsidRDefault="00A74912" w:rsidP="00A7491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nb-NO"/>
        </w:rPr>
      </w:pPr>
      <w:r w:rsidRPr="00A74912">
        <w:rPr>
          <w:rFonts w:ascii="Times New Roman" w:hAnsi="Times New Roman" w:cs="Times New Roman"/>
          <w:sz w:val="22"/>
          <w:szCs w:val="22"/>
          <w:lang w:val="nb-NO"/>
        </w:rPr>
        <w:t>3 plasser pr. leilighet/boenhet i 5-roms leilighet eller me</w:t>
      </w:r>
      <w:r w:rsidR="003715C7">
        <w:rPr>
          <w:rFonts w:ascii="Times New Roman" w:hAnsi="Times New Roman" w:cs="Times New Roman"/>
          <w:sz w:val="22"/>
          <w:szCs w:val="22"/>
          <w:lang w:val="nb-NO"/>
        </w:rPr>
        <w:t xml:space="preserve">r </w:t>
      </w:r>
      <w:r w:rsidRPr="00A74912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</w:p>
    <w:p w:rsidR="00A74912" w:rsidRDefault="00A74912" w:rsidP="00A74912">
      <w:pPr>
        <w:pStyle w:val="Default"/>
        <w:ind w:firstLine="708"/>
        <w:rPr>
          <w:rFonts w:ascii="Times New Roman" w:hAnsi="Times New Roman" w:cs="Times New Roman"/>
          <w:sz w:val="22"/>
          <w:szCs w:val="22"/>
          <w:lang w:val="nb-NO"/>
        </w:rPr>
      </w:pPr>
      <w:r w:rsidRPr="00A74912">
        <w:rPr>
          <w:rFonts w:ascii="Times New Roman" w:hAnsi="Times New Roman" w:cs="Times New Roman"/>
          <w:sz w:val="22"/>
          <w:szCs w:val="22"/>
          <w:lang w:val="nb-NO"/>
        </w:rPr>
        <w:t xml:space="preserve">Minst 1 plass pr. leilighet/boenhet skal vises som plass i garasje eller carport. </w:t>
      </w:r>
    </w:p>
    <w:p w:rsidR="002165C0" w:rsidRDefault="002165C0" w:rsidP="00A74912">
      <w:pPr>
        <w:pStyle w:val="Default"/>
        <w:ind w:firstLine="708"/>
        <w:rPr>
          <w:rFonts w:ascii="Times New Roman" w:hAnsi="Times New Roman" w:cs="Times New Roman"/>
          <w:sz w:val="22"/>
          <w:szCs w:val="22"/>
          <w:lang w:val="nb-NO"/>
        </w:rPr>
      </w:pPr>
    </w:p>
    <w:p w:rsidR="002165C0" w:rsidRDefault="002165C0" w:rsidP="002165C0">
      <w:pPr>
        <w:pStyle w:val="Default"/>
        <w:ind w:left="708"/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A</w:t>
      </w:r>
      <w:r w:rsidRPr="002165C0">
        <w:rPr>
          <w:rFonts w:ascii="Times New Roman" w:hAnsi="Times New Roman" w:cs="Times New Roman"/>
          <w:sz w:val="22"/>
          <w:szCs w:val="22"/>
          <w:lang w:val="nb-NO"/>
        </w:rPr>
        <w:t xml:space="preserve">v samlet antall parkeringsplasser skal minst 5 % være utformet og reservert for forflytningshemmede </w:t>
      </w:r>
      <w:r>
        <w:rPr>
          <w:rFonts w:ascii="Times New Roman" w:hAnsi="Times New Roman" w:cs="Times New Roman"/>
          <w:sz w:val="22"/>
          <w:szCs w:val="22"/>
          <w:lang w:val="nb-NO"/>
        </w:rPr>
        <w:t>ved utbygging i området benevnt BBB</w:t>
      </w:r>
      <w:r w:rsidRPr="002165C0">
        <w:rPr>
          <w:rFonts w:ascii="Times New Roman" w:hAnsi="Times New Roman" w:cs="Times New Roman"/>
          <w:sz w:val="22"/>
          <w:szCs w:val="22"/>
          <w:lang w:val="nb-NO"/>
        </w:rPr>
        <w:t>.</w:t>
      </w:r>
    </w:p>
    <w:p w:rsidR="00C64EA0" w:rsidRDefault="00C64EA0" w:rsidP="002165C0">
      <w:pPr>
        <w:pStyle w:val="Default"/>
        <w:ind w:left="708"/>
        <w:rPr>
          <w:rFonts w:ascii="Times New Roman" w:hAnsi="Times New Roman" w:cs="Times New Roman"/>
          <w:sz w:val="22"/>
          <w:szCs w:val="22"/>
          <w:lang w:val="nb-NO"/>
        </w:rPr>
      </w:pPr>
    </w:p>
    <w:p w:rsidR="00C64EA0" w:rsidRDefault="00C64EA0" w:rsidP="002165C0">
      <w:pPr>
        <w:pStyle w:val="Default"/>
        <w:ind w:left="708"/>
        <w:rPr>
          <w:rFonts w:ascii="Times New Roman" w:hAnsi="Times New Roman" w:cs="Times New Roman"/>
          <w:sz w:val="22"/>
          <w:szCs w:val="22"/>
          <w:lang w:val="nb-NO"/>
        </w:rPr>
      </w:pPr>
    </w:p>
    <w:p w:rsidR="00C64EA0" w:rsidRDefault="00C64EA0" w:rsidP="002165C0">
      <w:pPr>
        <w:pStyle w:val="Default"/>
        <w:ind w:left="708"/>
        <w:rPr>
          <w:rFonts w:ascii="Times New Roman" w:hAnsi="Times New Roman" w:cs="Times New Roman"/>
          <w:sz w:val="22"/>
          <w:szCs w:val="22"/>
          <w:lang w:val="nb-NO"/>
        </w:rPr>
      </w:pPr>
    </w:p>
    <w:p w:rsidR="00C64EA0" w:rsidRDefault="00C64EA0" w:rsidP="002165C0">
      <w:pPr>
        <w:pStyle w:val="Default"/>
        <w:ind w:left="708"/>
        <w:rPr>
          <w:rFonts w:ascii="Times New Roman" w:hAnsi="Times New Roman" w:cs="Times New Roman"/>
          <w:sz w:val="22"/>
          <w:szCs w:val="22"/>
          <w:lang w:val="nb-NO"/>
        </w:rPr>
      </w:pPr>
    </w:p>
    <w:p w:rsidR="00C64EA0" w:rsidRPr="00A74912" w:rsidRDefault="00C64EA0" w:rsidP="002165C0">
      <w:pPr>
        <w:pStyle w:val="Default"/>
        <w:ind w:left="708"/>
        <w:rPr>
          <w:rFonts w:ascii="Times New Roman" w:hAnsi="Times New Roman" w:cs="Times New Roman"/>
          <w:sz w:val="22"/>
          <w:szCs w:val="22"/>
          <w:lang w:val="nb-NO"/>
        </w:rPr>
      </w:pPr>
    </w:p>
    <w:p w:rsidR="00A74912" w:rsidRPr="00416FAC" w:rsidRDefault="00A74912" w:rsidP="00416FAC">
      <w:pPr>
        <w:pStyle w:val="Ingenmellomrom"/>
        <w:rPr>
          <w:rFonts w:ascii="Times New Roman" w:hAnsi="Times New Roman" w:cs="Times New Roman"/>
        </w:rPr>
      </w:pPr>
    </w:p>
    <w:p w:rsidR="00416FAC" w:rsidRPr="00250A5C" w:rsidRDefault="007D1C60" w:rsidP="00416FAC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</w:t>
      </w:r>
      <w:r>
        <w:rPr>
          <w:rFonts w:ascii="Times New Roman" w:hAnsi="Times New Roman" w:cs="Times New Roman"/>
          <w:b/>
        </w:rPr>
        <w:tab/>
      </w:r>
      <w:r w:rsidR="00416FAC" w:rsidRPr="00250A5C">
        <w:rPr>
          <w:rFonts w:ascii="Times New Roman" w:hAnsi="Times New Roman" w:cs="Times New Roman"/>
          <w:b/>
        </w:rPr>
        <w:t>Leke</w:t>
      </w:r>
      <w:r w:rsidR="00D97FC4">
        <w:rPr>
          <w:rFonts w:ascii="Times New Roman" w:hAnsi="Times New Roman" w:cs="Times New Roman"/>
          <w:b/>
        </w:rPr>
        <w:t>- og uteoppholds</w:t>
      </w:r>
      <w:r w:rsidR="00416FAC" w:rsidRPr="00250A5C">
        <w:rPr>
          <w:rFonts w:ascii="Times New Roman" w:hAnsi="Times New Roman" w:cs="Times New Roman"/>
          <w:b/>
        </w:rPr>
        <w:t>areal</w:t>
      </w:r>
    </w:p>
    <w:p w:rsidR="00452B4C" w:rsidRDefault="0006515C" w:rsidP="007D1C60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hver niende</w:t>
      </w:r>
      <w:r w:rsidR="00277EA8">
        <w:rPr>
          <w:rFonts w:ascii="Times New Roman" w:hAnsi="Times New Roman" w:cs="Times New Roman"/>
        </w:rPr>
        <w:t xml:space="preserve"> boligenhet </w:t>
      </w:r>
      <w:r w:rsidR="00194B17">
        <w:rPr>
          <w:rFonts w:ascii="Times New Roman" w:hAnsi="Times New Roman" w:cs="Times New Roman"/>
        </w:rPr>
        <w:t xml:space="preserve">i områder benevnt BKS og BFS </w:t>
      </w:r>
      <w:r w:rsidR="00277EA8">
        <w:rPr>
          <w:rFonts w:ascii="Times New Roman" w:hAnsi="Times New Roman" w:cs="Times New Roman"/>
        </w:rPr>
        <w:t xml:space="preserve">skal det opparbeides </w:t>
      </w:r>
      <w:r>
        <w:rPr>
          <w:rFonts w:ascii="Times New Roman" w:hAnsi="Times New Roman" w:cs="Times New Roman"/>
        </w:rPr>
        <w:t xml:space="preserve">en felles </w:t>
      </w:r>
      <w:r w:rsidR="00277EA8">
        <w:rPr>
          <w:rFonts w:ascii="Times New Roman" w:hAnsi="Times New Roman" w:cs="Times New Roman"/>
        </w:rPr>
        <w:t>lekeplass på min 150 m</w:t>
      </w:r>
      <w:r w:rsidR="00277EA8">
        <w:rPr>
          <w:rFonts w:ascii="Times New Roman" w:hAnsi="Times New Roman" w:cs="Times New Roman"/>
          <w:vertAlign w:val="superscript"/>
        </w:rPr>
        <w:t>2</w:t>
      </w:r>
      <w:r w:rsidR="00194B17">
        <w:rPr>
          <w:rFonts w:ascii="Times New Roman" w:hAnsi="Times New Roman" w:cs="Times New Roman"/>
        </w:rPr>
        <w:t xml:space="preserve"> i </w:t>
      </w:r>
      <w:proofErr w:type="spellStart"/>
      <w:r w:rsidR="00194B17">
        <w:rPr>
          <w:rFonts w:ascii="Times New Roman" w:hAnsi="Times New Roman" w:cs="Times New Roman"/>
        </w:rPr>
        <w:t>o_BLK</w:t>
      </w:r>
      <w:proofErr w:type="spellEnd"/>
      <w:r w:rsidR="002762D5">
        <w:rPr>
          <w:rFonts w:ascii="Times New Roman" w:hAnsi="Times New Roman" w:cs="Times New Roman"/>
        </w:rPr>
        <w:t xml:space="preserve">. </w:t>
      </w:r>
    </w:p>
    <w:p w:rsidR="00452B4C" w:rsidRDefault="00452B4C" w:rsidP="007D1C60">
      <w:pPr>
        <w:pStyle w:val="Ingenmellomrom"/>
        <w:ind w:left="708"/>
        <w:rPr>
          <w:rFonts w:ascii="Times New Roman" w:hAnsi="Times New Roman" w:cs="Times New Roman"/>
        </w:rPr>
      </w:pPr>
    </w:p>
    <w:p w:rsidR="00452B4C" w:rsidRPr="00194B17" w:rsidRDefault="00452B4C" w:rsidP="007D1C60">
      <w:pPr>
        <w:pStyle w:val="Ingenmellomrom"/>
        <w:ind w:left="708"/>
        <w:rPr>
          <w:rFonts w:ascii="Times New Roman" w:hAnsi="Times New Roman" w:cs="Times New Roman"/>
        </w:rPr>
      </w:pPr>
      <w:r w:rsidRPr="00194B17">
        <w:rPr>
          <w:rFonts w:ascii="Times New Roman" w:hAnsi="Times New Roman" w:cs="Times New Roman"/>
        </w:rPr>
        <w:t>I forbindelse med</w:t>
      </w:r>
      <w:r w:rsidR="00194B17" w:rsidRPr="00194B17">
        <w:rPr>
          <w:rFonts w:ascii="Times New Roman" w:hAnsi="Times New Roman" w:cs="Times New Roman"/>
        </w:rPr>
        <w:t xml:space="preserve"> utbygging av delfeltet BBB skal det </w:t>
      </w:r>
      <w:r w:rsidR="00194B17">
        <w:rPr>
          <w:rFonts w:ascii="Times New Roman" w:hAnsi="Times New Roman" w:cs="Times New Roman"/>
        </w:rPr>
        <w:t xml:space="preserve">i dette feltet </w:t>
      </w:r>
      <w:r w:rsidR="00194B17" w:rsidRPr="00194B17">
        <w:rPr>
          <w:rFonts w:ascii="Times New Roman" w:hAnsi="Times New Roman" w:cs="Times New Roman"/>
        </w:rPr>
        <w:t xml:space="preserve">opparbeides en </w:t>
      </w:r>
      <w:r w:rsidR="0006515C">
        <w:rPr>
          <w:rFonts w:ascii="Times New Roman" w:hAnsi="Times New Roman" w:cs="Times New Roman"/>
        </w:rPr>
        <w:t xml:space="preserve">felles </w:t>
      </w:r>
      <w:r w:rsidR="00194B17" w:rsidRPr="00194B17">
        <w:rPr>
          <w:rFonts w:ascii="Times New Roman" w:hAnsi="Times New Roman" w:cs="Times New Roman"/>
        </w:rPr>
        <w:t>lekeplass på min</w:t>
      </w:r>
      <w:r w:rsidR="00194B17">
        <w:rPr>
          <w:rFonts w:ascii="Times New Roman" w:hAnsi="Times New Roman" w:cs="Times New Roman"/>
        </w:rPr>
        <w:t>.</w:t>
      </w:r>
      <w:r w:rsidR="001807CA">
        <w:rPr>
          <w:rFonts w:ascii="Times New Roman" w:hAnsi="Times New Roman" w:cs="Times New Roman"/>
        </w:rPr>
        <w:t xml:space="preserve"> 150</w:t>
      </w:r>
      <w:r w:rsidR="00194B17" w:rsidRPr="00194B17">
        <w:rPr>
          <w:rFonts w:ascii="Times New Roman" w:hAnsi="Times New Roman" w:cs="Times New Roman"/>
        </w:rPr>
        <w:t xml:space="preserve"> m</w:t>
      </w:r>
      <w:r w:rsidR="00194B17" w:rsidRPr="00194B17">
        <w:rPr>
          <w:rFonts w:ascii="Times New Roman" w:hAnsi="Times New Roman" w:cs="Times New Roman"/>
          <w:vertAlign w:val="superscript"/>
        </w:rPr>
        <w:t>2</w:t>
      </w:r>
      <w:r w:rsidR="00194B17" w:rsidRPr="00194B17">
        <w:rPr>
          <w:rFonts w:ascii="Times New Roman" w:hAnsi="Times New Roman" w:cs="Times New Roman"/>
        </w:rPr>
        <w:t>.</w:t>
      </w:r>
      <w:r w:rsidRPr="00194B17">
        <w:rPr>
          <w:rFonts w:ascii="Times New Roman" w:hAnsi="Times New Roman" w:cs="Times New Roman"/>
        </w:rPr>
        <w:t xml:space="preserve"> </w:t>
      </w:r>
    </w:p>
    <w:p w:rsidR="002762D5" w:rsidRDefault="002762D5" w:rsidP="007D1C60">
      <w:pPr>
        <w:pStyle w:val="Ingenmellomrom"/>
        <w:ind w:left="708"/>
        <w:rPr>
          <w:rFonts w:ascii="Times New Roman" w:hAnsi="Times New Roman" w:cs="Times New Roman"/>
        </w:rPr>
      </w:pPr>
    </w:p>
    <w:p w:rsidR="00620043" w:rsidRPr="00416FAC" w:rsidRDefault="007C6869" w:rsidP="00C64EA0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Leke</w:t>
      </w:r>
      <w:r w:rsidR="002762D5">
        <w:rPr>
          <w:rFonts w:ascii="Times New Roman" w:hAnsi="Times New Roman" w:cs="Times New Roman"/>
        </w:rPr>
        <w:t>plassen</w:t>
      </w:r>
      <w:r w:rsidR="00194B17">
        <w:rPr>
          <w:rFonts w:ascii="Times New Roman" w:hAnsi="Times New Roman" w:cs="Times New Roman"/>
        </w:rPr>
        <w:t>e</w:t>
      </w:r>
      <w:r w:rsidR="002762D5">
        <w:rPr>
          <w:rFonts w:ascii="Times New Roman" w:hAnsi="Times New Roman" w:cs="Times New Roman"/>
        </w:rPr>
        <w:t xml:space="preserve"> </w:t>
      </w:r>
      <w:r w:rsidR="00D05623">
        <w:rPr>
          <w:rFonts w:ascii="Times New Roman" w:hAnsi="Times New Roman" w:cs="Times New Roman"/>
        </w:rPr>
        <w:t xml:space="preserve">skal </w:t>
      </w:r>
      <w:r w:rsidR="00A636A8">
        <w:rPr>
          <w:rFonts w:ascii="Times New Roman" w:hAnsi="Times New Roman" w:cs="Times New Roman"/>
        </w:rPr>
        <w:t>være lett tilgjengelig</w:t>
      </w:r>
      <w:r w:rsidR="00194B17">
        <w:rPr>
          <w:rFonts w:ascii="Times New Roman" w:hAnsi="Times New Roman" w:cs="Times New Roman"/>
        </w:rPr>
        <w:t>e</w:t>
      </w:r>
      <w:r w:rsidR="00A636A8">
        <w:rPr>
          <w:rFonts w:ascii="Times New Roman" w:hAnsi="Times New Roman" w:cs="Times New Roman"/>
        </w:rPr>
        <w:t xml:space="preserve">, </w:t>
      </w:r>
      <w:r w:rsidR="00D05623">
        <w:rPr>
          <w:rFonts w:ascii="Times New Roman" w:hAnsi="Times New Roman" w:cs="Times New Roman"/>
        </w:rPr>
        <w:t xml:space="preserve">ha gode solforhold </w:t>
      </w:r>
      <w:r w:rsidR="00604B77">
        <w:rPr>
          <w:rFonts w:ascii="Times New Roman" w:hAnsi="Times New Roman" w:cs="Times New Roman"/>
        </w:rPr>
        <w:t xml:space="preserve">og </w:t>
      </w:r>
      <w:r w:rsidR="003F263B">
        <w:rPr>
          <w:rFonts w:ascii="Times New Roman" w:hAnsi="Times New Roman" w:cs="Times New Roman"/>
        </w:rPr>
        <w:t xml:space="preserve">være </w:t>
      </w:r>
      <w:r w:rsidR="00D05623">
        <w:rPr>
          <w:rFonts w:ascii="Times New Roman" w:hAnsi="Times New Roman" w:cs="Times New Roman"/>
        </w:rPr>
        <w:t>skjermet mot trafikken.</w:t>
      </w:r>
    </w:p>
    <w:p w:rsidR="00416FAC" w:rsidRPr="00416FAC" w:rsidRDefault="00416FAC" w:rsidP="00416FAC">
      <w:pPr>
        <w:pStyle w:val="Ingenmellomrom"/>
        <w:rPr>
          <w:rFonts w:ascii="Times New Roman" w:hAnsi="Times New Roman" w:cs="Times New Roman"/>
        </w:rPr>
      </w:pPr>
    </w:p>
    <w:p w:rsidR="00416FAC" w:rsidRDefault="007D1C60" w:rsidP="00416FAC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2.5</w:t>
      </w:r>
      <w:r>
        <w:rPr>
          <w:rFonts w:ascii="Times New Roman" w:hAnsi="Times New Roman" w:cs="Times New Roman"/>
          <w:b/>
        </w:rPr>
        <w:tab/>
      </w:r>
      <w:r w:rsidR="00447B87">
        <w:rPr>
          <w:rFonts w:ascii="Times New Roman" w:hAnsi="Times New Roman" w:cs="Times New Roman"/>
          <w:b/>
        </w:rPr>
        <w:t>Landskapstilpasning og e</w:t>
      </w:r>
      <w:r w:rsidR="00416FAC" w:rsidRPr="00250A5C">
        <w:rPr>
          <w:rFonts w:ascii="Times New Roman" w:hAnsi="Times New Roman" w:cs="Times New Roman"/>
          <w:b/>
        </w:rPr>
        <w:t>stetikk</w:t>
      </w:r>
    </w:p>
    <w:p w:rsidR="009D2C86" w:rsidRDefault="00447B87" w:rsidP="00AB52A0">
      <w:pPr>
        <w:pStyle w:val="Ingenmellomrom"/>
        <w:ind w:left="708"/>
      </w:pPr>
      <w:r w:rsidRPr="00447B87">
        <w:rPr>
          <w:rFonts w:ascii="Times New Roman" w:hAnsi="Times New Roman" w:cs="Times New Roman"/>
        </w:rPr>
        <w:t>All bebyggelse skal tilstrebes tilpassing til eksisterende landskap.</w:t>
      </w:r>
      <w:r w:rsidRPr="00447B87">
        <w:t xml:space="preserve"> </w:t>
      </w:r>
      <w:proofErr w:type="spellStart"/>
      <w:r w:rsidR="009D2C86" w:rsidRPr="009D2C86">
        <w:rPr>
          <w:rFonts w:ascii="Times New Roman" w:hAnsi="Times New Roman" w:cs="Times New Roman"/>
        </w:rPr>
        <w:t>Hovedmøneretning</w:t>
      </w:r>
      <w:r w:rsidR="00A636A8">
        <w:rPr>
          <w:rFonts w:ascii="Times New Roman" w:hAnsi="Times New Roman" w:cs="Times New Roman"/>
        </w:rPr>
        <w:t>en</w:t>
      </w:r>
      <w:proofErr w:type="spellEnd"/>
      <w:r w:rsidR="009D2C86" w:rsidRPr="009D2C86">
        <w:rPr>
          <w:rFonts w:ascii="Times New Roman" w:hAnsi="Times New Roman" w:cs="Times New Roman"/>
        </w:rPr>
        <w:t xml:space="preserve"> skal ligge parallelt med terrengkotene.</w:t>
      </w:r>
      <w:r w:rsidR="009D2C86">
        <w:t xml:space="preserve"> </w:t>
      </w:r>
    </w:p>
    <w:p w:rsidR="009D2C86" w:rsidRDefault="009D2C86" w:rsidP="00AB52A0">
      <w:pPr>
        <w:pStyle w:val="Ingenmellomrom"/>
        <w:ind w:left="708"/>
      </w:pPr>
    </w:p>
    <w:p w:rsidR="00447B87" w:rsidRDefault="00447B87" w:rsidP="00AB52A0">
      <w:pPr>
        <w:pStyle w:val="Ingenmellomrom"/>
        <w:ind w:left="708"/>
        <w:rPr>
          <w:rFonts w:ascii="Times New Roman" w:hAnsi="Times New Roman" w:cs="Times New Roman"/>
        </w:rPr>
      </w:pPr>
      <w:r w:rsidRPr="00447B87">
        <w:rPr>
          <w:rFonts w:ascii="Times New Roman" w:hAnsi="Times New Roman" w:cs="Times New Roman"/>
        </w:rPr>
        <w:t xml:space="preserve">Alle skjæringer og fyllinger skal forsøkes </w:t>
      </w:r>
      <w:r w:rsidR="00AB52A0">
        <w:rPr>
          <w:rFonts w:ascii="Times New Roman" w:hAnsi="Times New Roman" w:cs="Times New Roman"/>
        </w:rPr>
        <w:t xml:space="preserve">å gis en utforming og overflate </w:t>
      </w:r>
      <w:r w:rsidRPr="00447B87">
        <w:rPr>
          <w:rFonts w:ascii="Times New Roman" w:hAnsi="Times New Roman" w:cs="Times New Roman"/>
        </w:rPr>
        <w:t>som demper den visuelle effekten av inngrepene.</w:t>
      </w:r>
    </w:p>
    <w:p w:rsidR="00447B87" w:rsidRDefault="00447B87" w:rsidP="00624099">
      <w:pPr>
        <w:pStyle w:val="Ingenmellomrom"/>
        <w:ind w:left="708"/>
        <w:rPr>
          <w:rFonts w:ascii="Times New Roman" w:hAnsi="Times New Roman" w:cs="Times New Roman"/>
        </w:rPr>
      </w:pPr>
    </w:p>
    <w:p w:rsidR="00B03D6A" w:rsidRDefault="00B03D6A" w:rsidP="00624099">
      <w:pPr>
        <w:pStyle w:val="Ingenmellomrom"/>
        <w:ind w:left="708"/>
        <w:rPr>
          <w:rFonts w:ascii="Times New Roman" w:hAnsi="Times New Roman" w:cs="Times New Roman"/>
        </w:rPr>
      </w:pPr>
      <w:r w:rsidRPr="00B03D6A">
        <w:rPr>
          <w:rFonts w:ascii="Times New Roman" w:hAnsi="Times New Roman" w:cs="Times New Roman"/>
        </w:rPr>
        <w:t>Bebyggelse</w:t>
      </w:r>
      <w:r w:rsidR="00467868">
        <w:rPr>
          <w:rFonts w:ascii="Times New Roman" w:hAnsi="Times New Roman" w:cs="Times New Roman"/>
        </w:rPr>
        <w:t>n</w:t>
      </w:r>
      <w:r w:rsidRPr="00B03D6A">
        <w:rPr>
          <w:rFonts w:ascii="Times New Roman" w:hAnsi="Times New Roman" w:cs="Times New Roman"/>
        </w:rPr>
        <w:t xml:space="preserve"> skal plasseres og utformes slik at det skapes god arkitektonisk helhetsvirkning i forhold til omgivelsene og terrenget. </w:t>
      </w:r>
    </w:p>
    <w:p w:rsidR="00340EB9" w:rsidRDefault="00340EB9" w:rsidP="00624099">
      <w:pPr>
        <w:pStyle w:val="Ingenmellomrom"/>
        <w:ind w:left="708"/>
        <w:rPr>
          <w:rFonts w:ascii="Times New Roman" w:hAnsi="Times New Roman" w:cs="Times New Roman"/>
        </w:rPr>
      </w:pPr>
    </w:p>
    <w:p w:rsidR="00624099" w:rsidRDefault="00624099" w:rsidP="00624099">
      <w:pPr>
        <w:pStyle w:val="Ingenmellomrom"/>
        <w:ind w:left="708"/>
        <w:rPr>
          <w:rFonts w:ascii="Times New Roman" w:hAnsi="Times New Roman" w:cs="Times New Roman"/>
        </w:rPr>
      </w:pPr>
      <w:r w:rsidRPr="00624099">
        <w:rPr>
          <w:rFonts w:ascii="Times New Roman" w:hAnsi="Times New Roman" w:cs="Times New Roman"/>
        </w:rPr>
        <w:t>Alle tiltak skal ha en god estetisk utforming i samsvar med tiltakets funksjon og i</w:t>
      </w:r>
      <w:r>
        <w:rPr>
          <w:rFonts w:ascii="Times New Roman" w:hAnsi="Times New Roman" w:cs="Times New Roman"/>
        </w:rPr>
        <w:t xml:space="preserve"> </w:t>
      </w:r>
      <w:r w:rsidRPr="00624099">
        <w:rPr>
          <w:rFonts w:ascii="Times New Roman" w:hAnsi="Times New Roman" w:cs="Times New Roman"/>
        </w:rPr>
        <w:t>forhold til naturgitte og bygde omgivelser</w:t>
      </w:r>
      <w:r w:rsidR="001E1A03">
        <w:rPr>
          <w:rFonts w:ascii="Times New Roman" w:hAnsi="Times New Roman" w:cs="Times New Roman"/>
        </w:rPr>
        <w:t>.</w:t>
      </w:r>
      <w:r w:rsidR="007C2C11" w:rsidRPr="007C2C11">
        <w:t xml:space="preserve"> </w:t>
      </w:r>
      <w:r w:rsidR="007C2C11" w:rsidRPr="007C2C11">
        <w:rPr>
          <w:rFonts w:ascii="Times New Roman" w:hAnsi="Times New Roman" w:cs="Times New Roman"/>
        </w:rPr>
        <w:t>Evt. murer og støttemurer skal oppføres i naturstein/byggesteiner.</w:t>
      </w:r>
    </w:p>
    <w:p w:rsidR="001E1A03" w:rsidRDefault="001E1A03" w:rsidP="00624099">
      <w:pPr>
        <w:pStyle w:val="Ingenmellomrom"/>
        <w:ind w:left="708"/>
        <w:rPr>
          <w:rFonts w:ascii="Times New Roman" w:hAnsi="Times New Roman" w:cs="Times New Roman"/>
        </w:rPr>
      </w:pPr>
    </w:p>
    <w:p w:rsidR="001E1A03" w:rsidRDefault="001E1A03" w:rsidP="00624099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Bygning</w:t>
      </w:r>
      <w:r w:rsidRPr="001E1A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nettstasjon </w:t>
      </w:r>
      <w:r w:rsidR="009D2C86">
        <w:rPr>
          <w:rFonts w:ascii="Times New Roman" w:hAnsi="Times New Roman" w:cs="Times New Roman"/>
        </w:rPr>
        <w:t xml:space="preserve">og pumpehuset </w:t>
      </w:r>
      <w:r>
        <w:rPr>
          <w:rFonts w:ascii="Times New Roman" w:hAnsi="Times New Roman" w:cs="Times New Roman"/>
        </w:rPr>
        <w:t>skal tilpasses nabo</w:t>
      </w:r>
      <w:r w:rsidRPr="001E1A03">
        <w:rPr>
          <w:rFonts w:ascii="Times New Roman" w:hAnsi="Times New Roman" w:cs="Times New Roman"/>
        </w:rPr>
        <w:t>bebyggelse</w:t>
      </w:r>
      <w:r>
        <w:rPr>
          <w:rFonts w:ascii="Times New Roman" w:hAnsi="Times New Roman" w:cs="Times New Roman"/>
        </w:rPr>
        <w:t xml:space="preserve">n </w:t>
      </w:r>
      <w:r w:rsidRPr="001E1A03">
        <w:rPr>
          <w:rFonts w:ascii="Times New Roman" w:hAnsi="Times New Roman" w:cs="Times New Roman"/>
        </w:rPr>
        <w:t>i materialbruk og farger.</w:t>
      </w:r>
    </w:p>
    <w:p w:rsidR="00594FBF" w:rsidRDefault="00594FBF" w:rsidP="00594FBF">
      <w:pPr>
        <w:pStyle w:val="Ingenmellomrom"/>
        <w:rPr>
          <w:rFonts w:ascii="Times New Roman" w:hAnsi="Times New Roman" w:cs="Times New Roman"/>
        </w:rPr>
      </w:pPr>
    </w:p>
    <w:p w:rsidR="00594FBF" w:rsidRPr="00594FBF" w:rsidRDefault="00594FBF" w:rsidP="00594FBF">
      <w:pPr>
        <w:pStyle w:val="Ingenmellomrom"/>
        <w:rPr>
          <w:rFonts w:ascii="Times New Roman" w:hAnsi="Times New Roman" w:cs="Times New Roman"/>
          <w:b/>
        </w:rPr>
      </w:pPr>
      <w:r w:rsidRPr="00594FBF">
        <w:rPr>
          <w:rFonts w:ascii="Times New Roman" w:hAnsi="Times New Roman" w:cs="Times New Roman"/>
          <w:b/>
        </w:rPr>
        <w:t>2.6</w:t>
      </w:r>
      <w:r w:rsidRPr="00594FBF">
        <w:rPr>
          <w:rFonts w:ascii="Times New Roman" w:hAnsi="Times New Roman" w:cs="Times New Roman"/>
          <w:b/>
        </w:rPr>
        <w:tab/>
        <w:t>Kabelanlegg</w:t>
      </w:r>
    </w:p>
    <w:p w:rsidR="00594FBF" w:rsidRDefault="00594FBF" w:rsidP="00594FBF">
      <w:pPr>
        <w:pStyle w:val="Ingenmellomrom"/>
        <w:ind w:left="708"/>
        <w:rPr>
          <w:rFonts w:ascii="Times New Roman" w:hAnsi="Times New Roman" w:cs="Times New Roman"/>
        </w:rPr>
      </w:pPr>
      <w:r w:rsidRPr="00594FBF">
        <w:rPr>
          <w:rFonts w:ascii="Times New Roman" w:hAnsi="Times New Roman" w:cs="Times New Roman"/>
        </w:rPr>
        <w:t>Alle kabler skal legges i jordgrøft i eller langs atkomstvegene eller i felles grøft med vann og avløp</w:t>
      </w:r>
      <w:r>
        <w:rPr>
          <w:rFonts w:ascii="Times New Roman" w:hAnsi="Times New Roman" w:cs="Times New Roman"/>
        </w:rPr>
        <w:t>.</w:t>
      </w:r>
    </w:p>
    <w:p w:rsidR="008C6D9B" w:rsidRDefault="008C6D9B" w:rsidP="00594FBF">
      <w:pPr>
        <w:pStyle w:val="Ingenmellomrom"/>
        <w:ind w:left="708"/>
        <w:rPr>
          <w:rFonts w:ascii="Times New Roman" w:hAnsi="Times New Roman" w:cs="Times New Roman"/>
        </w:rPr>
      </w:pPr>
    </w:p>
    <w:p w:rsidR="00594FBF" w:rsidRDefault="004D121F" w:rsidP="00594FBF">
      <w:pPr>
        <w:pStyle w:val="Ingenmellomrom"/>
        <w:rPr>
          <w:rFonts w:ascii="Times New Roman" w:hAnsi="Times New Roman" w:cs="Times New Roman"/>
        </w:rPr>
      </w:pPr>
      <w:r w:rsidRPr="004D121F">
        <w:rPr>
          <w:rFonts w:ascii="Times New Roman" w:hAnsi="Times New Roman" w:cs="Times New Roman"/>
          <w:b/>
        </w:rPr>
        <w:t>2.7</w:t>
      </w:r>
      <w:r w:rsidRPr="004D121F">
        <w:rPr>
          <w:rFonts w:ascii="Times New Roman" w:hAnsi="Times New Roman" w:cs="Times New Roman"/>
          <w:b/>
        </w:rPr>
        <w:tab/>
        <w:t xml:space="preserve">Avfall </w:t>
      </w:r>
    </w:p>
    <w:p w:rsidR="004D121F" w:rsidRPr="004D121F" w:rsidRDefault="004D121F" w:rsidP="004D121F">
      <w:pPr>
        <w:pStyle w:val="Ingenmellomrom"/>
        <w:ind w:left="708"/>
        <w:rPr>
          <w:rFonts w:ascii="Times New Roman" w:hAnsi="Times New Roman" w:cs="Times New Roman"/>
        </w:rPr>
      </w:pPr>
      <w:r w:rsidRPr="004D121F">
        <w:rPr>
          <w:rFonts w:ascii="Times New Roman" w:hAnsi="Times New Roman" w:cs="Times New Roman"/>
        </w:rPr>
        <w:t>Det skal legges til rette for at renovasjonsordningen kan praktiseres i samsvar med bestemmelser i kommunens renovasjonsforskrift</w:t>
      </w:r>
      <w:r>
        <w:rPr>
          <w:rFonts w:ascii="Times New Roman" w:hAnsi="Times New Roman" w:cs="Times New Roman"/>
        </w:rPr>
        <w:t xml:space="preserve">. </w:t>
      </w:r>
      <w:r w:rsidRPr="004D121F">
        <w:rPr>
          <w:rFonts w:ascii="Times New Roman" w:hAnsi="Times New Roman" w:cs="Times New Roman"/>
        </w:rPr>
        <w:t>For evt. felles oppsamlingsplasser for avfall må det settes av nok plass til å kunne håndtere kildesorteringsordninger</w:t>
      </w:r>
      <w:r>
        <w:rPr>
          <w:rFonts w:ascii="Times New Roman" w:hAnsi="Times New Roman" w:cs="Times New Roman"/>
        </w:rPr>
        <w:t>.</w:t>
      </w:r>
    </w:p>
    <w:p w:rsidR="004D121F" w:rsidRDefault="004D121F" w:rsidP="00594FBF">
      <w:pPr>
        <w:pStyle w:val="Ingenmellomrom"/>
        <w:rPr>
          <w:rFonts w:ascii="Times New Roman" w:hAnsi="Times New Roman" w:cs="Times New Roman"/>
        </w:rPr>
      </w:pPr>
    </w:p>
    <w:p w:rsidR="00594FBF" w:rsidRPr="00594FBF" w:rsidRDefault="00A569FA" w:rsidP="00594FBF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2.8</w:t>
      </w:r>
      <w:r w:rsidR="00594FBF" w:rsidRPr="00594FBF">
        <w:rPr>
          <w:rFonts w:ascii="Times New Roman" w:hAnsi="Times New Roman" w:cs="Times New Roman"/>
          <w:b/>
        </w:rPr>
        <w:tab/>
        <w:t>Kulturminner</w:t>
      </w:r>
    </w:p>
    <w:p w:rsidR="00594FBF" w:rsidRDefault="00594FBF" w:rsidP="00594FBF">
      <w:pPr>
        <w:pStyle w:val="Ingenmellomrom"/>
        <w:ind w:left="708"/>
        <w:rPr>
          <w:rFonts w:ascii="Times New Roman" w:hAnsi="Times New Roman" w:cs="Times New Roman"/>
        </w:rPr>
      </w:pPr>
      <w:r w:rsidRPr="00594FBF">
        <w:rPr>
          <w:rFonts w:ascii="Times New Roman" w:hAnsi="Times New Roman" w:cs="Times New Roman"/>
        </w:rPr>
        <w:t xml:space="preserve">Skulle det under arbeid i marken komme frem gjenstander eller andre levninger som viser eldre aktivitet i området, må arbeidet stanses og </w:t>
      </w:r>
      <w:r w:rsidR="00790317" w:rsidRPr="00790317">
        <w:rPr>
          <w:rFonts w:ascii="Times New Roman" w:hAnsi="Times New Roman" w:cs="Times New Roman"/>
        </w:rPr>
        <w:t>kulturminnemyndighetene</w:t>
      </w:r>
      <w:r w:rsidR="00790317">
        <w:rPr>
          <w:rFonts w:ascii="Times New Roman" w:hAnsi="Times New Roman" w:cs="Times New Roman"/>
        </w:rPr>
        <w:t xml:space="preserve"> </w:t>
      </w:r>
      <w:r w:rsidRPr="00594FBF">
        <w:rPr>
          <w:rFonts w:ascii="Times New Roman" w:hAnsi="Times New Roman" w:cs="Times New Roman"/>
        </w:rPr>
        <w:t>varsles i henhold til Kulturminneloven § 8, 2. ledd.</w:t>
      </w:r>
    </w:p>
    <w:p w:rsidR="006A4E83" w:rsidRDefault="006A4E83" w:rsidP="00594FBF">
      <w:pPr>
        <w:pStyle w:val="Ingenmellomrom"/>
        <w:ind w:left="708"/>
        <w:rPr>
          <w:rFonts w:ascii="Times New Roman" w:hAnsi="Times New Roman" w:cs="Times New Roman"/>
        </w:rPr>
      </w:pPr>
    </w:p>
    <w:p w:rsidR="00447B87" w:rsidRDefault="00A569FA" w:rsidP="00447B87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2.9</w:t>
      </w:r>
      <w:r w:rsidR="00447B87" w:rsidRPr="00447B87">
        <w:rPr>
          <w:rFonts w:ascii="Times New Roman" w:hAnsi="Times New Roman" w:cs="Times New Roman"/>
          <w:b/>
        </w:rPr>
        <w:tab/>
      </w:r>
      <w:r w:rsidR="005559F9">
        <w:rPr>
          <w:rFonts w:ascii="Times New Roman" w:hAnsi="Times New Roman" w:cs="Times New Roman"/>
          <w:b/>
        </w:rPr>
        <w:t>Sikring</w:t>
      </w:r>
      <w:r w:rsidR="00447B87" w:rsidRPr="00447B87">
        <w:rPr>
          <w:rFonts w:ascii="Times New Roman" w:hAnsi="Times New Roman" w:cs="Times New Roman"/>
          <w:b/>
        </w:rPr>
        <w:t xml:space="preserve"> </w:t>
      </w:r>
    </w:p>
    <w:p w:rsidR="00447B87" w:rsidRDefault="00447B87" w:rsidP="00447B87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043C">
        <w:rPr>
          <w:rFonts w:ascii="Times New Roman" w:hAnsi="Times New Roman" w:cs="Times New Roman"/>
        </w:rPr>
        <w:t>Høy</w:t>
      </w:r>
      <w:r w:rsidR="005559F9" w:rsidRPr="005559F9">
        <w:rPr>
          <w:rFonts w:ascii="Times New Roman" w:hAnsi="Times New Roman" w:cs="Times New Roman"/>
        </w:rPr>
        <w:t>e skjæringer og skrenter skal ved behov sikres med gjerde med tilstrekkelig høyde</w:t>
      </w:r>
      <w:r w:rsidR="005559F9">
        <w:rPr>
          <w:rFonts w:ascii="Times New Roman" w:hAnsi="Times New Roman" w:cs="Times New Roman"/>
        </w:rPr>
        <w:t>.</w:t>
      </w:r>
    </w:p>
    <w:p w:rsidR="005559F9" w:rsidRDefault="005559F9" w:rsidP="00447B87">
      <w:pPr>
        <w:pStyle w:val="Ingenmellomrom"/>
        <w:rPr>
          <w:rFonts w:ascii="Times New Roman" w:hAnsi="Times New Roman" w:cs="Times New Roman"/>
        </w:rPr>
      </w:pPr>
    </w:p>
    <w:p w:rsidR="005559F9" w:rsidRDefault="005559F9" w:rsidP="005559F9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 lagring av sn</w:t>
      </w:r>
      <w:r w:rsidR="00510EFF">
        <w:rPr>
          <w:rFonts w:ascii="Times New Roman" w:hAnsi="Times New Roman" w:cs="Times New Roman"/>
        </w:rPr>
        <w:t>ø i områder</w:t>
      </w:r>
      <w:r w:rsidR="001121FB">
        <w:rPr>
          <w:rFonts w:ascii="Times New Roman" w:hAnsi="Times New Roman" w:cs="Times New Roman"/>
        </w:rPr>
        <w:t xml:space="preserve"> benevnt </w:t>
      </w:r>
      <w:r w:rsidR="006B4E80">
        <w:rPr>
          <w:rFonts w:ascii="Times New Roman" w:hAnsi="Times New Roman" w:cs="Times New Roman"/>
        </w:rPr>
        <w:t>o_</w:t>
      </w:r>
      <w:r w:rsidR="001121FB">
        <w:rPr>
          <w:rFonts w:ascii="Times New Roman" w:hAnsi="Times New Roman" w:cs="Times New Roman"/>
        </w:rPr>
        <w:t xml:space="preserve">SVG6 og </w:t>
      </w:r>
      <w:r w:rsidR="006B4E80">
        <w:rPr>
          <w:rFonts w:ascii="Times New Roman" w:hAnsi="Times New Roman" w:cs="Times New Roman"/>
        </w:rPr>
        <w:t>o_</w:t>
      </w:r>
      <w:r w:rsidR="001121FB">
        <w:rPr>
          <w:rFonts w:ascii="Times New Roman" w:hAnsi="Times New Roman" w:cs="Times New Roman"/>
        </w:rPr>
        <w:t>SVG7</w:t>
      </w:r>
      <w:r>
        <w:rPr>
          <w:rFonts w:ascii="Times New Roman" w:hAnsi="Times New Roman" w:cs="Times New Roman"/>
        </w:rPr>
        <w:t xml:space="preserve"> skal det tas hensyn til foranliggende boliger. Ved behov skal det settes </w:t>
      </w:r>
      <w:r w:rsidR="005345A7">
        <w:rPr>
          <w:rFonts w:ascii="Times New Roman" w:hAnsi="Times New Roman" w:cs="Times New Roman"/>
        </w:rPr>
        <w:t>i verk</w:t>
      </w:r>
      <w:r>
        <w:rPr>
          <w:rFonts w:ascii="Times New Roman" w:hAnsi="Times New Roman" w:cs="Times New Roman"/>
        </w:rPr>
        <w:t xml:space="preserve"> sikringstiltak. </w:t>
      </w:r>
    </w:p>
    <w:p w:rsidR="007C6869" w:rsidRDefault="007C6869" w:rsidP="005559F9">
      <w:pPr>
        <w:pStyle w:val="Ingenmellomrom"/>
        <w:ind w:left="708"/>
        <w:rPr>
          <w:rFonts w:ascii="Times New Roman" w:hAnsi="Times New Roman" w:cs="Times New Roman"/>
        </w:rPr>
      </w:pPr>
    </w:p>
    <w:p w:rsidR="007C6869" w:rsidRDefault="00A569FA" w:rsidP="005D7791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2.10</w:t>
      </w:r>
      <w:r w:rsidR="005D7791">
        <w:rPr>
          <w:rFonts w:ascii="Times New Roman" w:hAnsi="Times New Roman" w:cs="Times New Roman"/>
          <w:b/>
        </w:rPr>
        <w:tab/>
        <w:t>Skogvern</w:t>
      </w:r>
    </w:p>
    <w:p w:rsidR="005D7791" w:rsidRDefault="005D7791" w:rsidP="005D7791">
      <w:pPr>
        <w:pStyle w:val="Listeavsnitt"/>
        <w:spacing w:after="0" w:line="240" w:lineRule="auto"/>
        <w:rPr>
          <w:rFonts w:ascii="Times New Roman" w:hAnsi="Times New Roman" w:cs="Times New Roman"/>
        </w:rPr>
      </w:pPr>
      <w:r w:rsidRPr="005D7791">
        <w:rPr>
          <w:rFonts w:ascii="Times New Roman" w:hAnsi="Times New Roman" w:cs="Times New Roman"/>
        </w:rPr>
        <w:t>I de tilfeller det er annen grunneier på grøntomr</w:t>
      </w:r>
      <w:r>
        <w:rPr>
          <w:rFonts w:ascii="Times New Roman" w:hAnsi="Times New Roman" w:cs="Times New Roman"/>
        </w:rPr>
        <w:t xml:space="preserve">åder, friområder </w:t>
      </w:r>
      <w:r w:rsidRPr="005D7791">
        <w:rPr>
          <w:rFonts w:ascii="Times New Roman" w:hAnsi="Times New Roman" w:cs="Times New Roman"/>
        </w:rPr>
        <w:t>o.l. enn innen byggesoner skal kostnader og utgifter ved stell av skog som ikke er i kommersiell betydning påhvile tiltakshaver og ikke grunneier.</w:t>
      </w:r>
    </w:p>
    <w:p w:rsidR="005D7791" w:rsidRDefault="005D7791" w:rsidP="005D7791">
      <w:pPr>
        <w:pStyle w:val="Listeavsnitt"/>
        <w:spacing w:after="0" w:line="240" w:lineRule="auto"/>
        <w:rPr>
          <w:rFonts w:ascii="Times New Roman" w:hAnsi="Times New Roman" w:cs="Times New Roman"/>
        </w:rPr>
      </w:pPr>
    </w:p>
    <w:p w:rsidR="005D7791" w:rsidRPr="00796464" w:rsidRDefault="005D7791" w:rsidP="00796464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96464">
        <w:rPr>
          <w:rFonts w:ascii="Times New Roman" w:hAnsi="Times New Roman" w:cs="Times New Roman"/>
        </w:rPr>
        <w:t>Ved evt. tiltak i grøntområder, friområder o.l.</w:t>
      </w:r>
      <w:r w:rsidR="00F1069C" w:rsidRPr="00796464">
        <w:rPr>
          <w:rFonts w:ascii="Times New Roman" w:hAnsi="Times New Roman" w:cs="Times New Roman"/>
        </w:rPr>
        <w:t xml:space="preserve"> skal kommunens skogmyndighet </w:t>
      </w:r>
      <w:r w:rsidRPr="00796464">
        <w:rPr>
          <w:rFonts w:ascii="Times New Roman" w:hAnsi="Times New Roman" w:cs="Times New Roman"/>
        </w:rPr>
        <w:t xml:space="preserve">meldes/varsles.  </w:t>
      </w:r>
    </w:p>
    <w:p w:rsidR="005D7791" w:rsidRDefault="005D7791" w:rsidP="005D7791">
      <w:pPr>
        <w:pStyle w:val="Listeavsnitt"/>
        <w:spacing w:after="0" w:line="240" w:lineRule="auto"/>
        <w:rPr>
          <w:rFonts w:ascii="Times New Roman" w:hAnsi="Times New Roman" w:cs="Times New Roman"/>
        </w:rPr>
      </w:pPr>
    </w:p>
    <w:p w:rsidR="00796464" w:rsidRDefault="00796464" w:rsidP="005D7791">
      <w:pPr>
        <w:pStyle w:val="Listeavsnitt"/>
        <w:spacing w:after="0" w:line="240" w:lineRule="auto"/>
        <w:rPr>
          <w:rFonts w:ascii="Times New Roman" w:hAnsi="Times New Roman" w:cs="Times New Roman"/>
        </w:rPr>
      </w:pPr>
    </w:p>
    <w:p w:rsidR="005D7791" w:rsidRDefault="00A569FA" w:rsidP="003D29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2.11</w:t>
      </w:r>
      <w:r w:rsidR="003D2936">
        <w:rPr>
          <w:rFonts w:ascii="Times New Roman" w:hAnsi="Times New Roman" w:cs="Times New Roman"/>
          <w:b/>
        </w:rPr>
        <w:tab/>
        <w:t>Vann og avløp</w:t>
      </w:r>
    </w:p>
    <w:p w:rsidR="005D7791" w:rsidRDefault="003D2936" w:rsidP="00F1069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 utforming og dimensjonering av vann- og avløpsnett skal det tas hensyn til klimaendringer.</w:t>
      </w:r>
    </w:p>
    <w:p w:rsidR="00C64EA0" w:rsidRDefault="00C64EA0" w:rsidP="00F1069C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E969DA" w:rsidRDefault="00A569FA" w:rsidP="00E969D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2.12</w:t>
      </w:r>
      <w:r w:rsidR="00E969DA">
        <w:rPr>
          <w:rFonts w:ascii="Times New Roman" w:hAnsi="Times New Roman" w:cs="Times New Roman"/>
          <w:b/>
        </w:rPr>
        <w:tab/>
        <w:t>Massebalanse</w:t>
      </w:r>
    </w:p>
    <w:p w:rsidR="008D564F" w:rsidRDefault="00E969DA" w:rsidP="00C64EA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Tiltakene i planområdet </w:t>
      </w:r>
      <w:r w:rsidRPr="00E969DA">
        <w:rPr>
          <w:rFonts w:ascii="Times New Roman" w:hAnsi="Times New Roman" w:cs="Times New Roman"/>
        </w:rPr>
        <w:t xml:space="preserve">skal </w:t>
      </w:r>
      <w:r w:rsidR="0042332A">
        <w:rPr>
          <w:rFonts w:ascii="Times New Roman" w:hAnsi="Times New Roman" w:cs="Times New Roman"/>
        </w:rPr>
        <w:t>tilstrebes prosjektert</w:t>
      </w:r>
      <w:r w:rsidRPr="00E969DA">
        <w:rPr>
          <w:rFonts w:ascii="Times New Roman" w:hAnsi="Times New Roman" w:cs="Times New Roman"/>
        </w:rPr>
        <w:t xml:space="preserve"> på en slik måte at man oppnår massebalanse</w:t>
      </w:r>
      <w:r>
        <w:rPr>
          <w:rFonts w:ascii="Times New Roman" w:hAnsi="Times New Roman" w:cs="Times New Roman"/>
        </w:rPr>
        <w:t>.</w:t>
      </w:r>
      <w:r w:rsidR="008D564F" w:rsidRPr="008D564F">
        <w:t xml:space="preserve"> </w:t>
      </w:r>
    </w:p>
    <w:p w:rsidR="008D564F" w:rsidRPr="007D1C60" w:rsidRDefault="008D564F" w:rsidP="00416FAC">
      <w:pPr>
        <w:pStyle w:val="Ingenmellomrom"/>
        <w:rPr>
          <w:rFonts w:ascii="Times New Roman" w:hAnsi="Times New Roman" w:cs="Times New Roman"/>
        </w:rPr>
      </w:pPr>
    </w:p>
    <w:p w:rsidR="00416FAC" w:rsidRPr="00416FAC" w:rsidRDefault="00416FAC" w:rsidP="00416FAC">
      <w:pPr>
        <w:pStyle w:val="Ingenmellomrom"/>
        <w:rPr>
          <w:rFonts w:ascii="Times New Roman" w:hAnsi="Times New Roman" w:cs="Times New Roman"/>
        </w:rPr>
      </w:pPr>
    </w:p>
    <w:p w:rsidR="00347291" w:rsidRPr="00250A5C" w:rsidRDefault="00347291" w:rsidP="003472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  <w:r>
        <w:rPr>
          <w:rFonts w:ascii="Times New Roman" w:hAnsi="Times New Roman" w:cs="Times New Roman"/>
          <w:b/>
        </w:rPr>
        <w:tab/>
      </w:r>
      <w:r w:rsidRPr="00250A5C">
        <w:rPr>
          <w:rFonts w:ascii="Times New Roman" w:hAnsi="Times New Roman" w:cs="Times New Roman"/>
          <w:b/>
        </w:rPr>
        <w:t>REKKEFØLGEBESTEMMELSER</w:t>
      </w:r>
    </w:p>
    <w:p w:rsidR="00347291" w:rsidRDefault="00347291" w:rsidP="00347291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</w:t>
      </w:r>
      <w:r>
        <w:rPr>
          <w:rFonts w:ascii="Times New Roman" w:hAnsi="Times New Roman" w:cs="Times New Roman"/>
          <w:b/>
        </w:rPr>
        <w:tab/>
      </w:r>
      <w:r w:rsidRPr="00FA3DF7">
        <w:rPr>
          <w:rFonts w:ascii="Times New Roman" w:hAnsi="Times New Roman" w:cs="Times New Roman"/>
        </w:rPr>
        <w:t xml:space="preserve">Før </w:t>
      </w:r>
      <w:r w:rsidR="00DD5C8B" w:rsidRPr="00FA3DF7">
        <w:rPr>
          <w:rFonts w:ascii="Times New Roman" w:hAnsi="Times New Roman" w:cs="Times New Roman"/>
        </w:rPr>
        <w:t>bygge</w:t>
      </w:r>
      <w:r w:rsidRPr="00FA3DF7">
        <w:rPr>
          <w:rFonts w:ascii="Times New Roman" w:hAnsi="Times New Roman" w:cs="Times New Roman"/>
        </w:rPr>
        <w:t xml:space="preserve">tillatelse </w:t>
      </w:r>
      <w:r w:rsidRPr="00A614B5">
        <w:rPr>
          <w:rFonts w:ascii="Times New Roman" w:hAnsi="Times New Roman" w:cs="Times New Roman"/>
        </w:rPr>
        <w:t>kan gis skal følgende foreligge</w:t>
      </w:r>
      <w:r>
        <w:rPr>
          <w:rFonts w:ascii="Times New Roman" w:hAnsi="Times New Roman" w:cs="Times New Roman"/>
        </w:rPr>
        <w:t>:</w:t>
      </w:r>
    </w:p>
    <w:p w:rsidR="00347291" w:rsidRDefault="00347291" w:rsidP="0034729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A614B5">
        <w:rPr>
          <w:rFonts w:ascii="Times New Roman" w:hAnsi="Times New Roman" w:cs="Times New Roman"/>
        </w:rPr>
        <w:t xml:space="preserve">Situasjonsplan som viser </w:t>
      </w:r>
      <w:r>
        <w:rPr>
          <w:rFonts w:ascii="Times New Roman" w:hAnsi="Times New Roman" w:cs="Times New Roman"/>
        </w:rPr>
        <w:t xml:space="preserve">planlagt </w:t>
      </w:r>
      <w:r w:rsidRPr="00A614B5">
        <w:rPr>
          <w:rFonts w:ascii="Times New Roman" w:hAnsi="Times New Roman" w:cs="Times New Roman"/>
        </w:rPr>
        <w:t>bebygg</w:t>
      </w:r>
      <w:r>
        <w:rPr>
          <w:rFonts w:ascii="Times New Roman" w:hAnsi="Times New Roman" w:cs="Times New Roman"/>
        </w:rPr>
        <w:t>else med høyder og byggelinjer</w:t>
      </w:r>
      <w:r w:rsidRPr="00A614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bygningers </w:t>
      </w:r>
      <w:r w:rsidRPr="00FA6961">
        <w:rPr>
          <w:rFonts w:ascii="Times New Roman" w:hAnsi="Times New Roman" w:cs="Times New Roman"/>
        </w:rPr>
        <w:t>form, farge og materialbruk</w:t>
      </w:r>
      <w:r>
        <w:rPr>
          <w:rFonts w:ascii="Times New Roman" w:hAnsi="Times New Roman" w:cs="Times New Roman"/>
        </w:rPr>
        <w:t xml:space="preserve">, </w:t>
      </w:r>
      <w:r w:rsidRPr="00A614B5">
        <w:rPr>
          <w:rFonts w:ascii="Times New Roman" w:hAnsi="Times New Roman" w:cs="Times New Roman"/>
        </w:rPr>
        <w:t xml:space="preserve">nødvendig </w:t>
      </w:r>
      <w:proofErr w:type="spellStart"/>
      <w:r w:rsidRPr="00A614B5">
        <w:rPr>
          <w:rFonts w:ascii="Times New Roman" w:hAnsi="Times New Roman" w:cs="Times New Roman"/>
        </w:rPr>
        <w:t>sikring</w:t>
      </w:r>
      <w:r>
        <w:rPr>
          <w:rFonts w:ascii="Times New Roman" w:hAnsi="Times New Roman" w:cs="Times New Roman"/>
        </w:rPr>
        <w:t>stitltak</w:t>
      </w:r>
      <w:proofErr w:type="spellEnd"/>
      <w:r w:rsidRPr="00A614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garasjer og </w:t>
      </w:r>
      <w:r w:rsidRPr="00A614B5">
        <w:rPr>
          <w:rFonts w:ascii="Times New Roman" w:hAnsi="Times New Roman" w:cs="Times New Roman"/>
        </w:rPr>
        <w:t>bil</w:t>
      </w:r>
      <w:r>
        <w:rPr>
          <w:rFonts w:ascii="Times New Roman" w:hAnsi="Times New Roman" w:cs="Times New Roman"/>
        </w:rPr>
        <w:t>oppstillingsplasser</w:t>
      </w:r>
      <w:r w:rsidRPr="00A614B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snøopplagring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614B5">
        <w:rPr>
          <w:rFonts w:ascii="Times New Roman" w:hAnsi="Times New Roman" w:cs="Times New Roman"/>
        </w:rPr>
        <w:t>avfallshåndtering, atkomst</w:t>
      </w:r>
      <w:r>
        <w:rPr>
          <w:rFonts w:ascii="Times New Roman" w:hAnsi="Times New Roman" w:cs="Times New Roman"/>
        </w:rPr>
        <w:t>vei, leke- og uteoppholdsareal</w:t>
      </w:r>
      <w:r w:rsidRPr="00A614B5">
        <w:rPr>
          <w:rFonts w:ascii="Times New Roman" w:hAnsi="Times New Roman" w:cs="Times New Roman"/>
        </w:rPr>
        <w:t xml:space="preserve">, eksisterende og fremtidig terreng, </w:t>
      </w:r>
      <w:r>
        <w:rPr>
          <w:rFonts w:ascii="Times New Roman" w:hAnsi="Times New Roman" w:cs="Times New Roman"/>
        </w:rPr>
        <w:t>skjæring og</w:t>
      </w:r>
      <w:r w:rsidRPr="00D97FC4">
        <w:rPr>
          <w:rFonts w:ascii="Times New Roman" w:hAnsi="Times New Roman" w:cs="Times New Roman"/>
        </w:rPr>
        <w:t xml:space="preserve"> fylling</w:t>
      </w:r>
      <w:r>
        <w:rPr>
          <w:rFonts w:ascii="Times New Roman" w:hAnsi="Times New Roman" w:cs="Times New Roman"/>
        </w:rPr>
        <w:t xml:space="preserve">, støttemur, </w:t>
      </w:r>
      <w:r w:rsidRPr="00A614B5">
        <w:rPr>
          <w:rFonts w:ascii="Times New Roman" w:hAnsi="Times New Roman" w:cs="Times New Roman"/>
        </w:rPr>
        <w:t>beplantning</w:t>
      </w:r>
      <w:r>
        <w:rPr>
          <w:rFonts w:ascii="Times New Roman" w:hAnsi="Times New Roman" w:cs="Times New Roman"/>
        </w:rPr>
        <w:t xml:space="preserve"> og grønnstruktur</w:t>
      </w:r>
      <w:r w:rsidRPr="00A614B5">
        <w:rPr>
          <w:rFonts w:ascii="Times New Roman" w:hAnsi="Times New Roman" w:cs="Times New Roman"/>
        </w:rPr>
        <w:t>, samt øvrig bruk av ubebygde arealer.</w:t>
      </w:r>
      <w:r>
        <w:rPr>
          <w:rFonts w:ascii="Times New Roman" w:hAnsi="Times New Roman" w:cs="Times New Roman"/>
        </w:rPr>
        <w:t xml:space="preserve"> </w:t>
      </w:r>
    </w:p>
    <w:p w:rsidR="00347291" w:rsidRPr="00A614B5" w:rsidRDefault="00347291" w:rsidP="00347291">
      <w:pPr>
        <w:pStyle w:val="Listeavsnitt"/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områder benevnt BK</w:t>
      </w:r>
      <w:r w:rsidR="00C5505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1 og BKS2 samt BBB skal det utarbeides en situasjonsplan for hele delfeltet. </w:t>
      </w:r>
    </w:p>
    <w:p w:rsidR="00347291" w:rsidRDefault="00347291" w:rsidP="0034729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DF1AAB">
        <w:rPr>
          <w:rFonts w:ascii="Times New Roman" w:hAnsi="Times New Roman" w:cs="Times New Roman"/>
        </w:rPr>
        <w:t xml:space="preserve">Fotomontasje/perspektiver som viser </w:t>
      </w:r>
      <w:r>
        <w:rPr>
          <w:rFonts w:ascii="Times New Roman" w:hAnsi="Times New Roman" w:cs="Times New Roman"/>
        </w:rPr>
        <w:t xml:space="preserve">fjernvirkning av ny bebyggelse. Dette gjelder BKS1 og BKS2 samt BBB. </w:t>
      </w:r>
      <w:r w:rsidRPr="00DF1AAB">
        <w:rPr>
          <w:rFonts w:ascii="Times New Roman" w:hAnsi="Times New Roman" w:cs="Times New Roman"/>
        </w:rPr>
        <w:t>Fotomontasjen/perspektivene skal vise landskapet før og etter utbygging.</w:t>
      </w:r>
    </w:p>
    <w:p w:rsidR="00347291" w:rsidRDefault="00347291" w:rsidP="0034729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Dokumentasjon på at det er tilstrekkelig skolekapasitet.</w:t>
      </w:r>
    </w:p>
    <w:p w:rsidR="00347291" w:rsidRPr="00E3366F" w:rsidRDefault="00347291" w:rsidP="0034729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61C88">
        <w:rPr>
          <w:rFonts w:ascii="Times New Roman" w:hAnsi="Times New Roman" w:cs="Times New Roman"/>
        </w:rPr>
        <w:t>okumentasjon på at grunnforholdene er undersøkt av geoteknisk fagkyndig</w:t>
      </w:r>
      <w:r>
        <w:rPr>
          <w:rFonts w:ascii="Times New Roman" w:hAnsi="Times New Roman" w:cs="Times New Roman"/>
        </w:rPr>
        <w:t>.</w:t>
      </w:r>
      <w:r w:rsidRPr="00E3366F">
        <w:rPr>
          <w:rFonts w:ascii="Times New Roman" w:hAnsi="Times New Roman" w:cs="Times New Roman"/>
        </w:rPr>
        <w:t xml:space="preserve"> </w:t>
      </w:r>
    </w:p>
    <w:p w:rsidR="00347291" w:rsidRDefault="00347291" w:rsidP="00347291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E3366F">
        <w:rPr>
          <w:rFonts w:ascii="Times New Roman" w:hAnsi="Times New Roman" w:cs="Times New Roman"/>
          <w:b/>
        </w:rPr>
        <w:t>.2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Før brukstillatelse eller ferdigattest gis </w:t>
      </w:r>
      <w:r w:rsidRPr="00790C28">
        <w:rPr>
          <w:rFonts w:ascii="Times New Roman" w:hAnsi="Times New Roman" w:cs="Times New Roman"/>
        </w:rPr>
        <w:t>skal følgende foreligge/</w:t>
      </w:r>
      <w:r w:rsidRPr="007C494A">
        <w:rPr>
          <w:rFonts w:ascii="Times New Roman" w:hAnsi="Times New Roman" w:cs="Times New Roman"/>
        </w:rPr>
        <w:t xml:space="preserve">være </w:t>
      </w:r>
      <w:r w:rsidRPr="00790C28">
        <w:rPr>
          <w:rFonts w:ascii="Times New Roman" w:hAnsi="Times New Roman" w:cs="Times New Roman"/>
        </w:rPr>
        <w:t>ferdig opparbeidet</w:t>
      </w:r>
      <w:r>
        <w:rPr>
          <w:rFonts w:ascii="Times New Roman" w:hAnsi="Times New Roman" w:cs="Times New Roman"/>
        </w:rPr>
        <w:t>:</w:t>
      </w:r>
    </w:p>
    <w:p w:rsidR="00347291" w:rsidRPr="00A06E9C" w:rsidRDefault="00347291" w:rsidP="00347291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06E9C">
        <w:rPr>
          <w:rFonts w:ascii="Times New Roman" w:hAnsi="Times New Roman" w:cs="Times New Roman"/>
        </w:rPr>
        <w:t xml:space="preserve">Atkomstvei og EL- samt VA-nett med tilfredsstillende </w:t>
      </w:r>
      <w:proofErr w:type="spellStart"/>
      <w:r w:rsidRPr="00A06E9C">
        <w:rPr>
          <w:rFonts w:ascii="Times New Roman" w:hAnsi="Times New Roman" w:cs="Times New Roman"/>
        </w:rPr>
        <w:t>brannvannsdekning</w:t>
      </w:r>
      <w:proofErr w:type="spellEnd"/>
      <w:r w:rsidRPr="00A06E9C">
        <w:rPr>
          <w:rFonts w:ascii="Times New Roman" w:hAnsi="Times New Roman" w:cs="Times New Roman"/>
        </w:rPr>
        <w:t xml:space="preserve"> i samsvar med planer godkjent av Sør Varanger kommune i nødvendig lengde for å kunne betjene det aktuelle området.</w:t>
      </w:r>
    </w:p>
    <w:p w:rsidR="00347291" w:rsidRDefault="00347291" w:rsidP="00347291">
      <w:pPr>
        <w:pStyle w:val="Ingenmellomro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Tilhørende lekeplass i samsvar med godkjent situasjonsplan/utomhusplan.</w:t>
      </w:r>
      <w:r w:rsidRPr="00F17513">
        <w:rPr>
          <w:rFonts w:ascii="Times New Roman" w:hAnsi="Times New Roman" w:cs="Times New Roman"/>
        </w:rPr>
        <w:t xml:space="preserve"> </w:t>
      </w:r>
    </w:p>
    <w:p w:rsidR="00347291" w:rsidRDefault="00347291" w:rsidP="00347291">
      <w:pPr>
        <w:pStyle w:val="Ingenmellomro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Sikringstiltak, jf. § 2.9</w:t>
      </w:r>
      <w:r w:rsidR="001D0F92">
        <w:rPr>
          <w:rFonts w:ascii="Times New Roman" w:hAnsi="Times New Roman" w:cs="Times New Roman"/>
        </w:rPr>
        <w:t xml:space="preserve"> og 4.6</w:t>
      </w:r>
      <w:r>
        <w:rPr>
          <w:rFonts w:ascii="Times New Roman" w:hAnsi="Times New Roman" w:cs="Times New Roman"/>
        </w:rPr>
        <w:t>.</w:t>
      </w:r>
    </w:p>
    <w:p w:rsidR="00347291" w:rsidRPr="00F17513" w:rsidRDefault="00347291" w:rsidP="00347291">
      <w:pPr>
        <w:pStyle w:val="Ingenmellomrom"/>
        <w:numPr>
          <w:ilvl w:val="0"/>
          <w:numId w:val="5"/>
        </w:numPr>
        <w:rPr>
          <w:rFonts w:ascii="Times New Roman" w:hAnsi="Times New Roman" w:cs="Times New Roman"/>
        </w:rPr>
      </w:pPr>
      <w:r w:rsidRPr="00F17513">
        <w:rPr>
          <w:rFonts w:ascii="Times New Roman" w:hAnsi="Times New Roman" w:cs="Times New Roman"/>
        </w:rPr>
        <w:t>Uteområder/</w:t>
      </w:r>
      <w:proofErr w:type="spellStart"/>
      <w:r w:rsidRPr="00F17513">
        <w:rPr>
          <w:rFonts w:ascii="Times New Roman" w:hAnsi="Times New Roman" w:cs="Times New Roman"/>
        </w:rPr>
        <w:t>utomhusarealer</w:t>
      </w:r>
      <w:proofErr w:type="spellEnd"/>
      <w:r w:rsidRPr="00F17513">
        <w:rPr>
          <w:rFonts w:ascii="Times New Roman" w:hAnsi="Times New Roman" w:cs="Times New Roman"/>
        </w:rPr>
        <w:t xml:space="preserve"> i henhold til godkjent situasjonsplan</w:t>
      </w:r>
      <w:r w:rsidR="00B60A73">
        <w:rPr>
          <w:rFonts w:ascii="Times New Roman" w:hAnsi="Times New Roman" w:cs="Times New Roman"/>
        </w:rPr>
        <w:t>/utomhusplan</w:t>
      </w:r>
      <w:r w:rsidRPr="00F17513">
        <w:rPr>
          <w:rFonts w:ascii="Times New Roman" w:hAnsi="Times New Roman" w:cs="Times New Roman"/>
        </w:rPr>
        <w:t>.</w:t>
      </w:r>
    </w:p>
    <w:p w:rsidR="00347291" w:rsidRDefault="00347291" w:rsidP="00416FAC">
      <w:pPr>
        <w:pStyle w:val="Ingenmellomrom"/>
        <w:rPr>
          <w:rFonts w:ascii="Times New Roman" w:hAnsi="Times New Roman" w:cs="Times New Roman"/>
          <w:b/>
        </w:rPr>
      </w:pPr>
    </w:p>
    <w:p w:rsidR="00347291" w:rsidRDefault="00347291" w:rsidP="00416FAC">
      <w:pPr>
        <w:pStyle w:val="Ingenmellomrom"/>
        <w:rPr>
          <w:rFonts w:ascii="Times New Roman" w:hAnsi="Times New Roman" w:cs="Times New Roman"/>
          <w:b/>
        </w:rPr>
      </w:pPr>
    </w:p>
    <w:p w:rsidR="00482F6E" w:rsidRDefault="00347291" w:rsidP="00416FAC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  <w:r w:rsidR="002762D5">
        <w:rPr>
          <w:rFonts w:ascii="Times New Roman" w:hAnsi="Times New Roman" w:cs="Times New Roman"/>
          <w:b/>
        </w:rPr>
        <w:tab/>
      </w:r>
      <w:r w:rsidR="00371D97">
        <w:rPr>
          <w:rFonts w:ascii="Times New Roman" w:hAnsi="Times New Roman" w:cs="Times New Roman"/>
          <w:b/>
        </w:rPr>
        <w:t>BEBYGGELSE OG ANLEGG</w:t>
      </w:r>
      <w:r w:rsidR="00FA4939">
        <w:rPr>
          <w:rFonts w:ascii="Times New Roman" w:hAnsi="Times New Roman" w:cs="Times New Roman"/>
          <w:b/>
        </w:rPr>
        <w:t xml:space="preserve"> </w:t>
      </w:r>
    </w:p>
    <w:p w:rsidR="00E96A53" w:rsidRPr="00250A5C" w:rsidRDefault="00E96A53" w:rsidP="00416FAC">
      <w:pPr>
        <w:pStyle w:val="Ingenmellomrom"/>
        <w:rPr>
          <w:rFonts w:ascii="Times New Roman" w:hAnsi="Times New Roman" w:cs="Times New Roman"/>
          <w:b/>
        </w:rPr>
      </w:pPr>
    </w:p>
    <w:p w:rsidR="00363FA0" w:rsidRPr="00363FA0" w:rsidRDefault="00347291" w:rsidP="00363FA0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63FA0">
        <w:rPr>
          <w:rFonts w:ascii="Times New Roman" w:hAnsi="Times New Roman" w:cs="Times New Roman"/>
          <w:b/>
        </w:rPr>
        <w:t>.1</w:t>
      </w:r>
      <w:r w:rsidR="00363FA0">
        <w:rPr>
          <w:rFonts w:ascii="Times New Roman" w:hAnsi="Times New Roman" w:cs="Times New Roman"/>
          <w:b/>
        </w:rPr>
        <w:tab/>
      </w:r>
      <w:r w:rsidR="00363FA0" w:rsidRPr="00363FA0">
        <w:rPr>
          <w:rFonts w:ascii="Times New Roman" w:hAnsi="Times New Roman" w:cs="Times New Roman"/>
          <w:b/>
        </w:rPr>
        <w:t>Generelt</w:t>
      </w:r>
    </w:p>
    <w:p w:rsidR="00416FAC" w:rsidRDefault="00683B09" w:rsidP="00363FA0">
      <w:pPr>
        <w:pStyle w:val="Ingenmellomrom"/>
        <w:ind w:left="708"/>
        <w:rPr>
          <w:rFonts w:ascii="Times New Roman" w:hAnsi="Times New Roman" w:cs="Times New Roman"/>
        </w:rPr>
      </w:pPr>
      <w:r w:rsidRPr="00683B09">
        <w:rPr>
          <w:rFonts w:ascii="Times New Roman" w:hAnsi="Times New Roman" w:cs="Times New Roman"/>
        </w:rPr>
        <w:t xml:space="preserve">Innenfor </w:t>
      </w:r>
      <w:r w:rsidR="00371D97">
        <w:rPr>
          <w:rFonts w:ascii="Times New Roman" w:hAnsi="Times New Roman" w:cs="Times New Roman"/>
        </w:rPr>
        <w:t>områder avsatt til bebyggelse og anlegg</w:t>
      </w:r>
      <w:r w:rsidRPr="00683B09">
        <w:rPr>
          <w:rFonts w:ascii="Times New Roman" w:hAnsi="Times New Roman" w:cs="Times New Roman"/>
        </w:rPr>
        <w:t xml:space="preserve"> med unntak av </w:t>
      </w:r>
      <w:r w:rsidR="00426546">
        <w:rPr>
          <w:rFonts w:ascii="Times New Roman" w:hAnsi="Times New Roman" w:cs="Times New Roman"/>
        </w:rPr>
        <w:t>lekeplassen</w:t>
      </w:r>
      <w:r w:rsidRPr="00683B09">
        <w:rPr>
          <w:rFonts w:ascii="Times New Roman" w:hAnsi="Times New Roman" w:cs="Times New Roman"/>
        </w:rPr>
        <w:t xml:space="preserve"> tillates </w:t>
      </w:r>
      <w:r w:rsidR="00426546">
        <w:rPr>
          <w:rFonts w:ascii="Times New Roman" w:hAnsi="Times New Roman" w:cs="Times New Roman"/>
        </w:rPr>
        <w:t xml:space="preserve">det </w:t>
      </w:r>
      <w:r w:rsidRPr="00683B09">
        <w:rPr>
          <w:rFonts w:ascii="Times New Roman" w:hAnsi="Times New Roman" w:cs="Times New Roman"/>
        </w:rPr>
        <w:t>plassert små tekniske fellesanlegg som kabelskap.</w:t>
      </w:r>
      <w:r w:rsidR="00363FA0">
        <w:rPr>
          <w:rFonts w:ascii="Times New Roman" w:hAnsi="Times New Roman" w:cs="Times New Roman"/>
        </w:rPr>
        <w:t xml:space="preserve"> </w:t>
      </w:r>
      <w:r w:rsidRPr="00683B09">
        <w:rPr>
          <w:rFonts w:ascii="Times New Roman" w:hAnsi="Times New Roman" w:cs="Times New Roman"/>
        </w:rPr>
        <w:t>Anleggene må plasseres og utformes slik at de praktisk og estetisk er til minst mulig sjenanse.</w:t>
      </w:r>
    </w:p>
    <w:p w:rsidR="00307347" w:rsidRDefault="00307347" w:rsidP="00683B09">
      <w:pPr>
        <w:pStyle w:val="Ingenmellomrom"/>
        <w:ind w:firstLine="708"/>
        <w:rPr>
          <w:rFonts w:ascii="Times New Roman" w:hAnsi="Times New Roman" w:cs="Times New Roman"/>
        </w:rPr>
      </w:pPr>
    </w:p>
    <w:p w:rsidR="00562C9A" w:rsidRDefault="00307347" w:rsidP="00562C9A">
      <w:pPr>
        <w:pStyle w:val="Ingenmellomrom"/>
        <w:ind w:left="708"/>
        <w:rPr>
          <w:rFonts w:ascii="Times New Roman" w:hAnsi="Times New Roman" w:cs="Times New Roman"/>
        </w:rPr>
      </w:pPr>
      <w:r w:rsidRPr="00307347">
        <w:rPr>
          <w:rFonts w:ascii="Times New Roman" w:hAnsi="Times New Roman" w:cs="Times New Roman"/>
        </w:rPr>
        <w:t xml:space="preserve">Byggegrenser </w:t>
      </w:r>
      <w:r w:rsidR="00C55057">
        <w:rPr>
          <w:rFonts w:ascii="Times New Roman" w:hAnsi="Times New Roman" w:cs="Times New Roman"/>
        </w:rPr>
        <w:t xml:space="preserve">mot vei </w:t>
      </w:r>
      <w:r w:rsidRPr="00307347">
        <w:rPr>
          <w:rFonts w:ascii="Times New Roman" w:hAnsi="Times New Roman" w:cs="Times New Roman"/>
        </w:rPr>
        <w:t xml:space="preserve">fremgår av plankartet. Der byggegrense ikke </w:t>
      </w:r>
      <w:r>
        <w:rPr>
          <w:rFonts w:ascii="Times New Roman" w:hAnsi="Times New Roman" w:cs="Times New Roman"/>
        </w:rPr>
        <w:t xml:space="preserve">er vist faller denne sammen med </w:t>
      </w:r>
      <w:r w:rsidRPr="00307347">
        <w:rPr>
          <w:rFonts w:ascii="Times New Roman" w:hAnsi="Times New Roman" w:cs="Times New Roman"/>
        </w:rPr>
        <w:t>formålsgrensen.</w:t>
      </w:r>
      <w:r w:rsidR="00562C9A">
        <w:rPr>
          <w:rFonts w:ascii="Times New Roman" w:hAnsi="Times New Roman" w:cs="Times New Roman"/>
        </w:rPr>
        <w:t xml:space="preserve"> Mot vei kan b</w:t>
      </w:r>
      <w:r w:rsidR="00562C9A" w:rsidRPr="00562C9A">
        <w:rPr>
          <w:rFonts w:ascii="Times New Roman" w:hAnsi="Times New Roman" w:cs="Times New Roman"/>
        </w:rPr>
        <w:t>ilop</w:t>
      </w:r>
      <w:r w:rsidR="00562C9A">
        <w:rPr>
          <w:rFonts w:ascii="Times New Roman" w:hAnsi="Times New Roman" w:cs="Times New Roman"/>
        </w:rPr>
        <w:t xml:space="preserve">pstillingsplasser plasseres </w:t>
      </w:r>
      <w:r w:rsidR="00562C9A" w:rsidRPr="00562C9A">
        <w:rPr>
          <w:rFonts w:ascii="Times New Roman" w:hAnsi="Times New Roman" w:cs="Times New Roman"/>
        </w:rPr>
        <w:t>utenfor byggegrensen</w:t>
      </w:r>
      <w:r w:rsidR="00562C9A">
        <w:rPr>
          <w:rFonts w:ascii="Times New Roman" w:hAnsi="Times New Roman" w:cs="Times New Roman"/>
        </w:rPr>
        <w:t>.</w:t>
      </w:r>
    </w:p>
    <w:p w:rsidR="00615F5F" w:rsidRDefault="00615F5F" w:rsidP="00307347">
      <w:pPr>
        <w:pStyle w:val="Ingenmellomrom"/>
        <w:ind w:left="708"/>
        <w:rPr>
          <w:rFonts w:ascii="Times New Roman" w:hAnsi="Times New Roman" w:cs="Times New Roman"/>
        </w:rPr>
      </w:pPr>
    </w:p>
    <w:p w:rsidR="00615F5F" w:rsidRDefault="00615F5F" w:rsidP="009D2C86">
      <w:pPr>
        <w:pStyle w:val="Ingenmellomrom"/>
        <w:ind w:left="708"/>
        <w:rPr>
          <w:rFonts w:ascii="Times New Roman" w:hAnsi="Times New Roman" w:cs="Times New Roman"/>
        </w:rPr>
      </w:pPr>
      <w:r w:rsidRPr="00615F5F">
        <w:rPr>
          <w:rFonts w:ascii="Times New Roman" w:hAnsi="Times New Roman" w:cs="Times New Roman"/>
        </w:rPr>
        <w:t>Maks tillatt bruksareal, BRA, for gara</w:t>
      </w:r>
      <w:r w:rsidR="00CB35A1">
        <w:rPr>
          <w:rFonts w:ascii="Times New Roman" w:hAnsi="Times New Roman" w:cs="Times New Roman"/>
        </w:rPr>
        <w:t>sje kan ikke overskride 50 m</w:t>
      </w:r>
      <w:r w:rsidR="00CB35A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</w:t>
      </w:r>
      <w:r w:rsidR="00992E20" w:rsidRPr="00084085">
        <w:rPr>
          <w:rFonts w:ascii="Times New Roman" w:hAnsi="Times New Roman" w:cs="Times New Roman"/>
        </w:rPr>
        <w:t xml:space="preserve">Maks tillatt </w:t>
      </w:r>
      <w:proofErr w:type="spellStart"/>
      <w:r w:rsidR="00DF7AC3">
        <w:rPr>
          <w:rFonts w:ascii="Times New Roman" w:hAnsi="Times New Roman" w:cs="Times New Roman"/>
        </w:rPr>
        <w:t>mønehøyde</w:t>
      </w:r>
      <w:proofErr w:type="spellEnd"/>
      <w:r w:rsidR="00F1069C">
        <w:rPr>
          <w:rFonts w:ascii="Times New Roman" w:hAnsi="Times New Roman" w:cs="Times New Roman"/>
        </w:rPr>
        <w:t xml:space="preserve"> </w:t>
      </w:r>
      <w:r w:rsidR="00992E20" w:rsidRPr="00084085">
        <w:rPr>
          <w:rFonts w:ascii="Times New Roman" w:hAnsi="Times New Roman" w:cs="Times New Roman"/>
        </w:rPr>
        <w:t xml:space="preserve">skal ikke overskride </w:t>
      </w:r>
      <w:r w:rsidR="00DF7AC3">
        <w:rPr>
          <w:rFonts w:ascii="Times New Roman" w:hAnsi="Times New Roman" w:cs="Times New Roman"/>
        </w:rPr>
        <w:t>4</w:t>
      </w:r>
      <w:r w:rsidR="009D2C86">
        <w:rPr>
          <w:rFonts w:ascii="Times New Roman" w:hAnsi="Times New Roman" w:cs="Times New Roman"/>
        </w:rPr>
        <w:t xml:space="preserve"> </w:t>
      </w:r>
      <w:r w:rsidR="00084085" w:rsidRPr="00084085">
        <w:rPr>
          <w:rFonts w:ascii="Times New Roman" w:hAnsi="Times New Roman" w:cs="Times New Roman"/>
        </w:rPr>
        <w:t>m</w:t>
      </w:r>
      <w:r w:rsidR="00DF7AC3">
        <w:rPr>
          <w:rFonts w:ascii="Times New Roman" w:hAnsi="Times New Roman" w:cs="Times New Roman"/>
        </w:rPr>
        <w:t xml:space="preserve"> m</w:t>
      </w:r>
      <w:r w:rsidR="00796464">
        <w:rPr>
          <w:rFonts w:ascii="Times New Roman" w:hAnsi="Times New Roman" w:cs="Times New Roman"/>
        </w:rPr>
        <w:t>e</w:t>
      </w:r>
      <w:r w:rsidR="00DF7AC3">
        <w:rPr>
          <w:rFonts w:ascii="Times New Roman" w:hAnsi="Times New Roman" w:cs="Times New Roman"/>
        </w:rPr>
        <w:t xml:space="preserve">d unntak av områder benevnt BKS1 og BKS2 hvor </w:t>
      </w:r>
      <w:proofErr w:type="spellStart"/>
      <w:r w:rsidR="00DF7AC3">
        <w:rPr>
          <w:rFonts w:ascii="Times New Roman" w:hAnsi="Times New Roman" w:cs="Times New Roman"/>
        </w:rPr>
        <w:t>mønehøyde</w:t>
      </w:r>
      <w:proofErr w:type="spellEnd"/>
      <w:r w:rsidR="00DF7AC3">
        <w:rPr>
          <w:rFonts w:ascii="Times New Roman" w:hAnsi="Times New Roman" w:cs="Times New Roman"/>
        </w:rPr>
        <w:t xml:space="preserve"> ikke skal overskride </w:t>
      </w:r>
      <w:r w:rsidR="00E3366F">
        <w:rPr>
          <w:rFonts w:ascii="Times New Roman" w:hAnsi="Times New Roman" w:cs="Times New Roman"/>
        </w:rPr>
        <w:t>2,5 m</w:t>
      </w:r>
      <w:r w:rsidR="00992E20">
        <w:rPr>
          <w:rFonts w:ascii="Times New Roman" w:hAnsi="Times New Roman" w:cs="Times New Roman"/>
        </w:rPr>
        <w:t xml:space="preserve">. </w:t>
      </w:r>
      <w:r w:rsidRPr="00615F5F">
        <w:rPr>
          <w:rFonts w:ascii="Times New Roman" w:hAnsi="Times New Roman" w:cs="Times New Roman"/>
        </w:rPr>
        <w:t xml:space="preserve">Garasjen skal </w:t>
      </w:r>
      <w:r>
        <w:rPr>
          <w:rFonts w:ascii="Times New Roman" w:hAnsi="Times New Roman" w:cs="Times New Roman"/>
        </w:rPr>
        <w:t>harmonere med</w:t>
      </w:r>
      <w:r w:rsidRPr="00615F5F">
        <w:rPr>
          <w:rFonts w:ascii="Times New Roman" w:hAnsi="Times New Roman" w:cs="Times New Roman"/>
        </w:rPr>
        <w:t xml:space="preserve"> bolighus</w:t>
      </w:r>
      <w:r>
        <w:rPr>
          <w:rFonts w:ascii="Times New Roman" w:hAnsi="Times New Roman" w:cs="Times New Roman"/>
        </w:rPr>
        <w:t xml:space="preserve">et med hensyn til </w:t>
      </w:r>
      <w:proofErr w:type="spellStart"/>
      <w:r w:rsidR="00084085">
        <w:rPr>
          <w:rFonts w:ascii="Times New Roman" w:hAnsi="Times New Roman" w:cs="Times New Roman"/>
        </w:rPr>
        <w:t>takform</w:t>
      </w:r>
      <w:proofErr w:type="spellEnd"/>
      <w:r w:rsidR="00F1069C">
        <w:rPr>
          <w:rFonts w:ascii="Times New Roman" w:hAnsi="Times New Roman" w:cs="Times New Roman"/>
        </w:rPr>
        <w:t xml:space="preserve">, </w:t>
      </w:r>
      <w:r w:rsidR="008051CD">
        <w:rPr>
          <w:rFonts w:ascii="Times New Roman" w:hAnsi="Times New Roman" w:cs="Times New Roman"/>
        </w:rPr>
        <w:t>materialvalg og</w:t>
      </w:r>
      <w:r w:rsidRPr="00615F5F">
        <w:rPr>
          <w:rFonts w:ascii="Times New Roman" w:hAnsi="Times New Roman" w:cs="Times New Roman"/>
        </w:rPr>
        <w:t xml:space="preserve"> farge.</w:t>
      </w:r>
    </w:p>
    <w:p w:rsidR="00870B19" w:rsidRDefault="00870B19" w:rsidP="009D2C86">
      <w:pPr>
        <w:pStyle w:val="Ingenmellomrom"/>
        <w:ind w:left="708"/>
        <w:rPr>
          <w:rFonts w:ascii="Times New Roman" w:hAnsi="Times New Roman" w:cs="Times New Roman"/>
        </w:rPr>
      </w:pPr>
    </w:p>
    <w:p w:rsidR="007D1DFC" w:rsidRDefault="00870B19" w:rsidP="007D1DFC">
      <w:pPr>
        <w:pStyle w:val="Ingenmellomrom"/>
        <w:ind w:left="708"/>
        <w:rPr>
          <w:rFonts w:ascii="Times New Roman" w:hAnsi="Times New Roman" w:cs="Times New Roman"/>
        </w:rPr>
      </w:pPr>
      <w:r w:rsidRPr="00870B19">
        <w:rPr>
          <w:rFonts w:ascii="Times New Roman" w:hAnsi="Times New Roman" w:cs="Times New Roman"/>
        </w:rPr>
        <w:t>Plassering av atkomstpiler er veiledende, men fra hvilken vei tomta skal ha atkomst, er bindende.</w:t>
      </w:r>
    </w:p>
    <w:p w:rsidR="00902A81" w:rsidRDefault="00902A81" w:rsidP="00902A81">
      <w:pPr>
        <w:pStyle w:val="Ingenmellomrom"/>
        <w:rPr>
          <w:rFonts w:ascii="Times New Roman" w:hAnsi="Times New Roman" w:cs="Times New Roman"/>
        </w:rPr>
      </w:pPr>
    </w:p>
    <w:p w:rsidR="00796464" w:rsidRDefault="00796464" w:rsidP="00902A81">
      <w:pPr>
        <w:pStyle w:val="Ingenmellomrom"/>
        <w:rPr>
          <w:rFonts w:ascii="Times New Roman" w:hAnsi="Times New Roman" w:cs="Times New Roman"/>
        </w:rPr>
      </w:pPr>
    </w:p>
    <w:p w:rsidR="00796464" w:rsidRDefault="00796464" w:rsidP="00902A81">
      <w:pPr>
        <w:pStyle w:val="Ingenmellomrom"/>
        <w:rPr>
          <w:rFonts w:ascii="Times New Roman" w:hAnsi="Times New Roman" w:cs="Times New Roman"/>
        </w:rPr>
      </w:pPr>
    </w:p>
    <w:p w:rsidR="00B901D8" w:rsidRDefault="00347291" w:rsidP="00902A81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901D8">
        <w:rPr>
          <w:rFonts w:ascii="Times New Roman" w:hAnsi="Times New Roman" w:cs="Times New Roman"/>
          <w:b/>
        </w:rPr>
        <w:t>.2</w:t>
      </w:r>
      <w:r w:rsidR="00B901D8">
        <w:rPr>
          <w:rFonts w:ascii="Times New Roman" w:hAnsi="Times New Roman" w:cs="Times New Roman"/>
          <w:b/>
        </w:rPr>
        <w:tab/>
        <w:t>Boligbebyggelse</w:t>
      </w:r>
    </w:p>
    <w:p w:rsidR="00B901D8" w:rsidRDefault="00B901D8" w:rsidP="003D031B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Området benevnt B</w:t>
      </w:r>
      <w:r w:rsidR="00043C92">
        <w:rPr>
          <w:rFonts w:ascii="Times New Roman" w:hAnsi="Times New Roman" w:cs="Times New Roman"/>
        </w:rPr>
        <w:t xml:space="preserve"> omfatter deler av</w:t>
      </w:r>
      <w:r>
        <w:rPr>
          <w:rFonts w:ascii="Times New Roman" w:hAnsi="Times New Roman" w:cs="Times New Roman"/>
        </w:rPr>
        <w:t xml:space="preserve"> </w:t>
      </w:r>
      <w:r w:rsidR="00043C92">
        <w:rPr>
          <w:rFonts w:ascii="Times New Roman" w:hAnsi="Times New Roman" w:cs="Times New Roman"/>
        </w:rPr>
        <w:t xml:space="preserve">innregulert boligområde i reguleringsplan med plan ID </w:t>
      </w:r>
      <w:r w:rsidR="003D031B">
        <w:rPr>
          <w:rFonts w:ascii="Times New Roman" w:hAnsi="Times New Roman" w:cs="Times New Roman"/>
        </w:rPr>
        <w:t xml:space="preserve">2011004. Tilhørende bestemmelser i denne planen skal gjelde for området benevnt B.  </w:t>
      </w:r>
    </w:p>
    <w:p w:rsidR="00B901D8" w:rsidRDefault="00B901D8" w:rsidP="00902A81">
      <w:pPr>
        <w:pStyle w:val="Ingenmellomrom"/>
        <w:rPr>
          <w:rFonts w:ascii="Times New Roman" w:hAnsi="Times New Roman" w:cs="Times New Roman"/>
        </w:rPr>
      </w:pPr>
    </w:p>
    <w:p w:rsidR="00902A81" w:rsidRDefault="00347291" w:rsidP="00902A81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569FA">
        <w:rPr>
          <w:rFonts w:ascii="Times New Roman" w:hAnsi="Times New Roman" w:cs="Times New Roman"/>
          <w:b/>
        </w:rPr>
        <w:t>.3</w:t>
      </w:r>
      <w:r w:rsidR="00902A81">
        <w:rPr>
          <w:rFonts w:ascii="Times New Roman" w:hAnsi="Times New Roman" w:cs="Times New Roman"/>
          <w:b/>
        </w:rPr>
        <w:tab/>
      </w:r>
      <w:r w:rsidR="00371D97">
        <w:rPr>
          <w:rFonts w:ascii="Times New Roman" w:hAnsi="Times New Roman" w:cs="Times New Roman"/>
          <w:b/>
        </w:rPr>
        <w:t>Frittliggende småhusbebyggelse</w:t>
      </w:r>
    </w:p>
    <w:p w:rsidR="00371D97" w:rsidRDefault="00A254EB" w:rsidP="00A254EB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Innenfor område</w:t>
      </w:r>
      <w:r w:rsidR="00510EF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Pr="007D379A">
        <w:rPr>
          <w:rFonts w:ascii="Times New Roman" w:hAnsi="Times New Roman" w:cs="Times New Roman"/>
        </w:rPr>
        <w:t xml:space="preserve">benevnt </w:t>
      </w:r>
      <w:r w:rsidR="00265B66" w:rsidRPr="007D379A">
        <w:rPr>
          <w:rFonts w:ascii="Times New Roman" w:hAnsi="Times New Roman" w:cs="Times New Roman"/>
        </w:rPr>
        <w:t>BF</w:t>
      </w:r>
      <w:r w:rsidR="007D379A" w:rsidRPr="007D379A">
        <w:rPr>
          <w:rFonts w:ascii="Times New Roman" w:hAnsi="Times New Roman" w:cs="Times New Roman"/>
        </w:rPr>
        <w:t>S1 – BFB5</w:t>
      </w:r>
      <w:r w:rsidRPr="007D379A">
        <w:rPr>
          <w:rFonts w:ascii="Times New Roman" w:hAnsi="Times New Roman" w:cs="Times New Roman"/>
        </w:rPr>
        <w:t xml:space="preserve"> </w:t>
      </w:r>
      <w:r w:rsidRPr="00A254EB">
        <w:rPr>
          <w:rFonts w:ascii="Times New Roman" w:hAnsi="Times New Roman" w:cs="Times New Roman"/>
        </w:rPr>
        <w:t xml:space="preserve">tillates det etablert </w:t>
      </w:r>
      <w:r>
        <w:rPr>
          <w:rFonts w:ascii="Times New Roman" w:hAnsi="Times New Roman" w:cs="Times New Roman"/>
        </w:rPr>
        <w:t>frittliggende småhusbebyggelse</w:t>
      </w:r>
      <w:r w:rsidR="00992E20">
        <w:rPr>
          <w:rFonts w:ascii="Times New Roman" w:hAnsi="Times New Roman" w:cs="Times New Roman"/>
        </w:rPr>
        <w:t xml:space="preserve"> </w:t>
      </w:r>
      <w:r w:rsidRPr="00A254EB">
        <w:rPr>
          <w:rFonts w:ascii="Times New Roman" w:hAnsi="Times New Roman" w:cs="Times New Roman"/>
        </w:rPr>
        <w:t>med</w:t>
      </w:r>
      <w:r>
        <w:rPr>
          <w:rFonts w:ascii="Times New Roman" w:hAnsi="Times New Roman" w:cs="Times New Roman"/>
        </w:rPr>
        <w:t xml:space="preserve"> tilhørende </w:t>
      </w:r>
      <w:r w:rsidR="00AC27D4">
        <w:rPr>
          <w:rFonts w:ascii="Times New Roman" w:hAnsi="Times New Roman" w:cs="Times New Roman"/>
        </w:rPr>
        <w:t>garasje og biloppstillingsplass</w:t>
      </w:r>
      <w:r w:rsidR="00426546">
        <w:rPr>
          <w:rFonts w:ascii="Times New Roman" w:hAnsi="Times New Roman" w:cs="Times New Roman"/>
        </w:rPr>
        <w:t>er</w:t>
      </w:r>
      <w:r w:rsidRPr="00A254EB">
        <w:rPr>
          <w:rFonts w:ascii="Times New Roman" w:hAnsi="Times New Roman" w:cs="Times New Roman"/>
        </w:rPr>
        <w:t>.</w:t>
      </w:r>
    </w:p>
    <w:p w:rsidR="00307347" w:rsidRDefault="00307347" w:rsidP="00A254EB">
      <w:pPr>
        <w:pStyle w:val="Ingenmellomrom"/>
        <w:ind w:left="708"/>
        <w:rPr>
          <w:rFonts w:ascii="Times New Roman" w:hAnsi="Times New Roman" w:cs="Times New Roman"/>
        </w:rPr>
      </w:pPr>
    </w:p>
    <w:p w:rsidR="00831373" w:rsidRDefault="00831373" w:rsidP="00831373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 tillatt bebygd areal</w:t>
      </w:r>
      <w:proofErr w:type="gramStart"/>
      <w:r>
        <w:rPr>
          <w:rFonts w:ascii="Times New Roman" w:hAnsi="Times New Roman" w:cs="Times New Roman"/>
        </w:rPr>
        <w:t xml:space="preserve"> %-BYA</w:t>
      </w:r>
      <w:proofErr w:type="gramEnd"/>
      <w:r>
        <w:rPr>
          <w:rFonts w:ascii="Times New Roman" w:hAnsi="Times New Roman" w:cs="Times New Roman"/>
        </w:rPr>
        <w:t xml:space="preserve"> skal ikke overskride 30 %. </w:t>
      </w:r>
    </w:p>
    <w:p w:rsidR="00831373" w:rsidRDefault="00831373" w:rsidP="00831373">
      <w:pPr>
        <w:pStyle w:val="Ingenmellomrom"/>
        <w:ind w:left="708"/>
        <w:rPr>
          <w:rFonts w:ascii="Times New Roman" w:hAnsi="Times New Roman" w:cs="Times New Roman"/>
        </w:rPr>
      </w:pPr>
    </w:p>
    <w:p w:rsidR="00831373" w:rsidRPr="009D2C86" w:rsidRDefault="00831373" w:rsidP="00831373">
      <w:pPr>
        <w:pStyle w:val="Ingenmellomrom"/>
        <w:ind w:left="708"/>
        <w:rPr>
          <w:rFonts w:ascii="Times New Roman" w:hAnsi="Times New Roman" w:cs="Times New Roman"/>
        </w:rPr>
      </w:pPr>
      <w:r w:rsidRPr="008051CD">
        <w:rPr>
          <w:rFonts w:ascii="Times New Roman" w:hAnsi="Times New Roman" w:cs="Times New Roman"/>
        </w:rPr>
        <w:t xml:space="preserve">Bebyggelsen kan føres opp i én etasje pluss </w:t>
      </w:r>
      <w:r>
        <w:rPr>
          <w:rFonts w:ascii="Times New Roman" w:hAnsi="Times New Roman" w:cs="Times New Roman"/>
        </w:rPr>
        <w:t>loft og sokkel</w:t>
      </w:r>
      <w:r>
        <w:rPr>
          <w:rFonts w:ascii="Times New Roman" w:hAnsi="Times New Roman" w:cs="Times New Roman"/>
          <w:color w:val="0070C0"/>
        </w:rPr>
        <w:t xml:space="preserve">. </w:t>
      </w:r>
      <w:r w:rsidRPr="008051CD">
        <w:rPr>
          <w:rFonts w:ascii="Times New Roman" w:hAnsi="Times New Roman" w:cs="Times New Roman"/>
        </w:rPr>
        <w:t>Maks tillatt gesimshøyde skal ikke overskride 7</w:t>
      </w:r>
      <w:r>
        <w:rPr>
          <w:rFonts w:ascii="Times New Roman" w:hAnsi="Times New Roman" w:cs="Times New Roman"/>
        </w:rPr>
        <w:t xml:space="preserve"> m. M</w:t>
      </w:r>
      <w:r w:rsidRPr="008051CD">
        <w:rPr>
          <w:rFonts w:ascii="Times New Roman" w:hAnsi="Times New Roman" w:cs="Times New Roman"/>
        </w:rPr>
        <w:t xml:space="preserve">aks tillatt </w:t>
      </w:r>
      <w:proofErr w:type="spellStart"/>
      <w:r w:rsidRPr="008051CD">
        <w:rPr>
          <w:rFonts w:ascii="Times New Roman" w:hAnsi="Times New Roman" w:cs="Times New Roman"/>
        </w:rPr>
        <w:t>mønehøyde</w:t>
      </w:r>
      <w:proofErr w:type="spellEnd"/>
      <w:r w:rsidRPr="008051CD">
        <w:rPr>
          <w:rFonts w:ascii="Times New Roman" w:hAnsi="Times New Roman" w:cs="Times New Roman"/>
        </w:rPr>
        <w:t xml:space="preserve"> skal ikke overskride 9 m regnet fra ferdig plan</w:t>
      </w:r>
      <w:r>
        <w:rPr>
          <w:rFonts w:ascii="Times New Roman" w:hAnsi="Times New Roman" w:cs="Times New Roman"/>
        </w:rPr>
        <w:t>ert terrengs gjennomsnittsnivå.</w:t>
      </w:r>
      <w:r>
        <w:rPr>
          <w:rFonts w:ascii="Times New Roman" w:hAnsi="Times New Roman" w:cs="Times New Roman"/>
          <w:color w:val="0070C0"/>
        </w:rPr>
        <w:t xml:space="preserve"> </w:t>
      </w:r>
    </w:p>
    <w:p w:rsidR="00831373" w:rsidRPr="009D2C86" w:rsidRDefault="00831373" w:rsidP="00831373">
      <w:pPr>
        <w:pStyle w:val="Ingenmellomrom"/>
        <w:ind w:left="708"/>
        <w:rPr>
          <w:rFonts w:ascii="Times New Roman" w:hAnsi="Times New Roman" w:cs="Times New Roman"/>
        </w:rPr>
      </w:pPr>
    </w:p>
    <w:p w:rsidR="00831373" w:rsidRPr="00363FA0" w:rsidRDefault="00831373" w:rsidP="00831373">
      <w:pPr>
        <w:pStyle w:val="Ingenmellomrom"/>
        <w:ind w:left="708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Bebyggelsen skal ha saltak.</w:t>
      </w:r>
    </w:p>
    <w:p w:rsidR="00831373" w:rsidRDefault="00831373" w:rsidP="00A254EB">
      <w:pPr>
        <w:pStyle w:val="Ingenmellomrom"/>
        <w:ind w:left="708"/>
        <w:rPr>
          <w:rFonts w:ascii="Times New Roman" w:hAnsi="Times New Roman" w:cs="Times New Roman"/>
          <w:color w:val="FF0000"/>
        </w:rPr>
      </w:pPr>
    </w:p>
    <w:p w:rsidR="00F43944" w:rsidRPr="00F43944" w:rsidRDefault="00F43944" w:rsidP="00F43944">
      <w:pPr>
        <w:pStyle w:val="Ingenmellomrom"/>
        <w:ind w:left="708"/>
        <w:rPr>
          <w:rFonts w:ascii="Times New Roman" w:hAnsi="Times New Roman"/>
        </w:rPr>
      </w:pPr>
      <w:r w:rsidRPr="00F43944">
        <w:rPr>
          <w:rFonts w:ascii="Times New Roman" w:hAnsi="Times New Roman"/>
        </w:rPr>
        <w:t xml:space="preserve">På tomtene merket A tillates bygd enebolig eller enebolig med inntil 1 </w:t>
      </w:r>
      <w:proofErr w:type="spellStart"/>
      <w:r w:rsidRPr="00F43944">
        <w:rPr>
          <w:rFonts w:ascii="Times New Roman" w:hAnsi="Times New Roman"/>
        </w:rPr>
        <w:t>utleiedel</w:t>
      </w:r>
      <w:proofErr w:type="spellEnd"/>
      <w:r w:rsidRPr="00F43944">
        <w:rPr>
          <w:rFonts w:ascii="Times New Roman" w:hAnsi="Times New Roman"/>
        </w:rPr>
        <w:t xml:space="preserve">, som egen boenhet. </w:t>
      </w:r>
      <w:proofErr w:type="spellStart"/>
      <w:r w:rsidRPr="00F43944">
        <w:rPr>
          <w:rFonts w:ascii="Times New Roman" w:hAnsi="Times New Roman"/>
        </w:rPr>
        <w:t>Utleiedel</w:t>
      </w:r>
      <w:proofErr w:type="spellEnd"/>
      <w:r w:rsidRPr="00F43944">
        <w:rPr>
          <w:rFonts w:ascii="Times New Roman" w:hAnsi="Times New Roman"/>
        </w:rPr>
        <w:t xml:space="preserve"> skal være mindre enn hoveddel i boligen og kan ha inntil 2 soverom og oppholdsrom (3-roms).</w:t>
      </w:r>
    </w:p>
    <w:p w:rsidR="00F43944" w:rsidRPr="00F43944" w:rsidRDefault="00F43944" w:rsidP="00F43944">
      <w:pPr>
        <w:pStyle w:val="Ingenmellomrom"/>
        <w:ind w:left="708"/>
        <w:rPr>
          <w:rFonts w:ascii="Times New Roman" w:hAnsi="Times New Roman"/>
        </w:rPr>
      </w:pPr>
    </w:p>
    <w:p w:rsidR="00F43944" w:rsidRPr="00F43944" w:rsidRDefault="00F43944" w:rsidP="00F43944">
      <w:pPr>
        <w:pStyle w:val="Ingenmellomrom"/>
        <w:ind w:left="708"/>
        <w:rPr>
          <w:rFonts w:ascii="Times New Roman" w:hAnsi="Times New Roman"/>
        </w:rPr>
      </w:pPr>
      <w:r w:rsidRPr="00F43944">
        <w:rPr>
          <w:rFonts w:ascii="Times New Roman" w:hAnsi="Times New Roman"/>
        </w:rPr>
        <w:t xml:space="preserve">På tomtene merket B tillates bygd enebolig eller enebolig med inntil 2 utleiedeler, som egne boenheter. </w:t>
      </w:r>
      <w:proofErr w:type="spellStart"/>
      <w:r w:rsidRPr="00F43944">
        <w:rPr>
          <w:rFonts w:ascii="Times New Roman" w:hAnsi="Times New Roman"/>
        </w:rPr>
        <w:t>Utleiedel</w:t>
      </w:r>
      <w:proofErr w:type="spellEnd"/>
      <w:r w:rsidRPr="00F43944">
        <w:rPr>
          <w:rFonts w:ascii="Times New Roman" w:hAnsi="Times New Roman"/>
        </w:rPr>
        <w:t xml:space="preserve"> skal være mindre enn hoveddel i boligen og kan ha inntil 2 soverom og oppholdsrom (3-roms).</w:t>
      </w:r>
    </w:p>
    <w:p w:rsidR="00E96A53" w:rsidRDefault="00E96A53" w:rsidP="00A254EB">
      <w:pPr>
        <w:pStyle w:val="Ingenmellomrom"/>
        <w:ind w:left="708"/>
        <w:rPr>
          <w:rFonts w:ascii="Times New Roman" w:hAnsi="Times New Roman" w:cs="Times New Roman"/>
        </w:rPr>
      </w:pPr>
    </w:p>
    <w:p w:rsidR="00F43944" w:rsidRDefault="00F43944" w:rsidP="00A254EB">
      <w:pPr>
        <w:pStyle w:val="Ingenmellomrom"/>
        <w:ind w:left="708"/>
        <w:rPr>
          <w:rFonts w:ascii="Times New Roman" w:hAnsi="Times New Roman" w:cs="Times New Roman"/>
        </w:rPr>
      </w:pPr>
      <w:bookmarkStart w:id="0" w:name="_GoBack"/>
      <w:bookmarkEnd w:id="0"/>
    </w:p>
    <w:p w:rsidR="00F43944" w:rsidRDefault="00F43944" w:rsidP="00A254EB">
      <w:pPr>
        <w:pStyle w:val="Ingenmellomrom"/>
        <w:ind w:left="708"/>
        <w:rPr>
          <w:rFonts w:ascii="Times New Roman" w:hAnsi="Times New Roman" w:cs="Times New Roman"/>
        </w:rPr>
      </w:pPr>
    </w:p>
    <w:p w:rsidR="00371D97" w:rsidRDefault="00371D97" w:rsidP="00902A81">
      <w:pPr>
        <w:pStyle w:val="Ingenmellomrom"/>
        <w:rPr>
          <w:rFonts w:ascii="Times New Roman" w:hAnsi="Times New Roman" w:cs="Times New Roman"/>
          <w:b/>
        </w:rPr>
      </w:pPr>
    </w:p>
    <w:p w:rsidR="00371D97" w:rsidRDefault="00347291" w:rsidP="00902A81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569FA">
        <w:rPr>
          <w:rFonts w:ascii="Times New Roman" w:hAnsi="Times New Roman" w:cs="Times New Roman"/>
          <w:b/>
        </w:rPr>
        <w:t>.4</w:t>
      </w:r>
      <w:r w:rsidR="00371D97">
        <w:rPr>
          <w:rFonts w:ascii="Times New Roman" w:hAnsi="Times New Roman" w:cs="Times New Roman"/>
          <w:b/>
        </w:rPr>
        <w:tab/>
        <w:t>Konsentrert småhusbebyggelse</w:t>
      </w:r>
    </w:p>
    <w:p w:rsidR="000E4E47" w:rsidRPr="000E4E47" w:rsidRDefault="000E4E47" w:rsidP="00BC10DC">
      <w:pPr>
        <w:pStyle w:val="Ingenmellomrom"/>
        <w:ind w:left="708"/>
        <w:rPr>
          <w:rFonts w:ascii="Times New Roman" w:hAnsi="Times New Roman" w:cs="Times New Roman"/>
        </w:rPr>
      </w:pPr>
      <w:r w:rsidRPr="000E4E47">
        <w:rPr>
          <w:rFonts w:ascii="Times New Roman" w:hAnsi="Times New Roman" w:cs="Times New Roman"/>
        </w:rPr>
        <w:t>Innenfor område</w:t>
      </w:r>
      <w:r w:rsidR="00510EFF">
        <w:rPr>
          <w:rFonts w:ascii="Times New Roman" w:hAnsi="Times New Roman" w:cs="Times New Roman"/>
        </w:rPr>
        <w:t>r</w:t>
      </w:r>
      <w:r w:rsidRPr="000E4E47">
        <w:rPr>
          <w:rFonts w:ascii="Times New Roman" w:hAnsi="Times New Roman" w:cs="Times New Roman"/>
        </w:rPr>
        <w:t xml:space="preserve"> </w:t>
      </w:r>
      <w:r w:rsidRPr="007D379A">
        <w:rPr>
          <w:rFonts w:ascii="Times New Roman" w:hAnsi="Times New Roman" w:cs="Times New Roman"/>
        </w:rPr>
        <w:t xml:space="preserve">benevnt </w:t>
      </w:r>
      <w:r w:rsidR="007D379A">
        <w:rPr>
          <w:rFonts w:ascii="Times New Roman" w:hAnsi="Times New Roman" w:cs="Times New Roman"/>
        </w:rPr>
        <w:t>BKS1 og BKS</w:t>
      </w:r>
      <w:r w:rsidR="008051CD" w:rsidRPr="007D379A">
        <w:rPr>
          <w:rFonts w:ascii="Times New Roman" w:hAnsi="Times New Roman" w:cs="Times New Roman"/>
        </w:rPr>
        <w:t>2</w:t>
      </w:r>
      <w:r w:rsidRPr="007D379A">
        <w:rPr>
          <w:rFonts w:ascii="Times New Roman" w:hAnsi="Times New Roman" w:cs="Times New Roman"/>
        </w:rPr>
        <w:t xml:space="preserve"> </w:t>
      </w:r>
      <w:r w:rsidRPr="000E4E47">
        <w:rPr>
          <w:rFonts w:ascii="Times New Roman" w:hAnsi="Times New Roman" w:cs="Times New Roman"/>
        </w:rPr>
        <w:t>til</w:t>
      </w:r>
      <w:r w:rsidR="00BC10DC">
        <w:rPr>
          <w:rFonts w:ascii="Times New Roman" w:hAnsi="Times New Roman" w:cs="Times New Roman"/>
        </w:rPr>
        <w:t xml:space="preserve">lates det etablert kjedede </w:t>
      </w:r>
      <w:r w:rsidR="00BC10DC" w:rsidRPr="00BC10DC">
        <w:rPr>
          <w:rFonts w:ascii="Times New Roman" w:hAnsi="Times New Roman" w:cs="Times New Roman"/>
        </w:rPr>
        <w:t>enebolige</w:t>
      </w:r>
      <w:r w:rsidR="00AC27D4">
        <w:rPr>
          <w:rFonts w:ascii="Times New Roman" w:hAnsi="Times New Roman" w:cs="Times New Roman"/>
        </w:rPr>
        <w:t xml:space="preserve">r eller rekkehus </w:t>
      </w:r>
      <w:r w:rsidRPr="000E4E47">
        <w:rPr>
          <w:rFonts w:ascii="Times New Roman" w:hAnsi="Times New Roman" w:cs="Times New Roman"/>
        </w:rPr>
        <w:t>med tilhørende parkering.</w:t>
      </w:r>
    </w:p>
    <w:p w:rsidR="000E4E47" w:rsidRPr="000E4E47" w:rsidRDefault="000E4E47" w:rsidP="000E4E47">
      <w:pPr>
        <w:pStyle w:val="Ingenmellomrom"/>
        <w:rPr>
          <w:rFonts w:ascii="Times New Roman" w:hAnsi="Times New Roman" w:cs="Times New Roman"/>
        </w:rPr>
      </w:pPr>
    </w:p>
    <w:p w:rsidR="000E4E47" w:rsidRDefault="000E4E47" w:rsidP="00241575">
      <w:pPr>
        <w:pStyle w:val="Ingenmellomrom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Pr="000E4E47">
        <w:rPr>
          <w:rFonts w:ascii="Times New Roman" w:hAnsi="Times New Roman" w:cs="Times New Roman"/>
        </w:rPr>
        <w:t xml:space="preserve">ks </w:t>
      </w:r>
      <w:r w:rsidR="00AC27D4">
        <w:rPr>
          <w:rFonts w:ascii="Times New Roman" w:hAnsi="Times New Roman" w:cs="Times New Roman"/>
        </w:rPr>
        <w:t xml:space="preserve">tillat </w:t>
      </w:r>
      <w:r w:rsidRPr="000E4E47">
        <w:rPr>
          <w:rFonts w:ascii="Times New Roman" w:hAnsi="Times New Roman" w:cs="Times New Roman"/>
        </w:rPr>
        <w:t xml:space="preserve">bebygd </w:t>
      </w:r>
      <w:r>
        <w:rPr>
          <w:rFonts w:ascii="Times New Roman" w:hAnsi="Times New Roman" w:cs="Times New Roman"/>
        </w:rPr>
        <w:t>areal %-BYA kan ikke overskride</w:t>
      </w:r>
      <w:r w:rsidRPr="00AC27D4">
        <w:rPr>
          <w:rFonts w:ascii="Times New Roman" w:hAnsi="Times New Roman" w:cs="Times New Roman"/>
        </w:rPr>
        <w:t xml:space="preserve"> </w:t>
      </w:r>
      <w:r w:rsidR="00AC27D4" w:rsidRPr="00AC27D4">
        <w:rPr>
          <w:rFonts w:ascii="Times New Roman" w:hAnsi="Times New Roman" w:cs="Times New Roman"/>
        </w:rPr>
        <w:t>5</w:t>
      </w:r>
      <w:r w:rsidRPr="00AC27D4">
        <w:rPr>
          <w:rFonts w:ascii="Times New Roman" w:hAnsi="Times New Roman" w:cs="Times New Roman"/>
        </w:rPr>
        <w:t xml:space="preserve">0 </w:t>
      </w:r>
      <w:r w:rsidRPr="000E4E47">
        <w:rPr>
          <w:rFonts w:ascii="Times New Roman" w:hAnsi="Times New Roman" w:cs="Times New Roman"/>
        </w:rPr>
        <w:t>%.</w:t>
      </w:r>
    </w:p>
    <w:p w:rsidR="00AC27D4" w:rsidRDefault="00AC27D4" w:rsidP="00241575">
      <w:pPr>
        <w:pStyle w:val="Ingenmellomrom"/>
        <w:ind w:firstLine="708"/>
        <w:rPr>
          <w:rFonts w:ascii="Times New Roman" w:hAnsi="Times New Roman" w:cs="Times New Roman"/>
        </w:rPr>
      </w:pPr>
    </w:p>
    <w:p w:rsidR="00AC27D4" w:rsidRDefault="00AC27D4" w:rsidP="00AC27D4">
      <w:pPr>
        <w:pStyle w:val="Ingenmellomrom"/>
        <w:ind w:left="708"/>
        <w:rPr>
          <w:rFonts w:ascii="Times New Roman" w:hAnsi="Times New Roman" w:cs="Times New Roman"/>
        </w:rPr>
      </w:pPr>
      <w:r w:rsidRPr="00AC27D4">
        <w:rPr>
          <w:rFonts w:ascii="Times New Roman" w:hAnsi="Times New Roman" w:cs="Times New Roman"/>
        </w:rPr>
        <w:t xml:space="preserve">Bebyggelsen kan føres opp </w:t>
      </w:r>
      <w:r>
        <w:rPr>
          <w:rFonts w:ascii="Times New Roman" w:hAnsi="Times New Roman" w:cs="Times New Roman"/>
        </w:rPr>
        <w:t>i én etasje</w:t>
      </w:r>
      <w:r w:rsidRPr="00AC27D4">
        <w:rPr>
          <w:rFonts w:ascii="Times New Roman" w:hAnsi="Times New Roman" w:cs="Times New Roman"/>
        </w:rPr>
        <w:t xml:space="preserve">. Maks tillatt gesimshøyde skal ikke </w:t>
      </w:r>
      <w:r>
        <w:rPr>
          <w:rFonts w:ascii="Times New Roman" w:hAnsi="Times New Roman" w:cs="Times New Roman"/>
        </w:rPr>
        <w:t xml:space="preserve">overskride 4 m regnet </w:t>
      </w:r>
      <w:r w:rsidRPr="00AC27D4">
        <w:rPr>
          <w:rFonts w:ascii="Times New Roman" w:hAnsi="Times New Roman" w:cs="Times New Roman"/>
        </w:rPr>
        <w:t>fra ferdig planert terrengs gjennomsnittsnivå.</w:t>
      </w:r>
    </w:p>
    <w:p w:rsidR="00AC27D4" w:rsidRDefault="00AC27D4" w:rsidP="00AC27D4">
      <w:pPr>
        <w:pStyle w:val="Ingenmellomrom"/>
        <w:ind w:left="708"/>
        <w:rPr>
          <w:rFonts w:ascii="Times New Roman" w:hAnsi="Times New Roman" w:cs="Times New Roman"/>
        </w:rPr>
      </w:pPr>
    </w:p>
    <w:p w:rsidR="00F16C07" w:rsidRDefault="00AC27D4" w:rsidP="00F16C07">
      <w:pPr>
        <w:pStyle w:val="Ingenmellomrom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Bebyggelsen skal ha</w:t>
      </w:r>
      <w:r w:rsidRPr="00AC27D4">
        <w:rPr>
          <w:rFonts w:ascii="Times New Roman" w:hAnsi="Times New Roman" w:cs="Times New Roman"/>
        </w:rPr>
        <w:t xml:space="preserve"> flatt</w:t>
      </w:r>
      <w:r w:rsidR="00171D6E">
        <w:rPr>
          <w:rFonts w:ascii="Times New Roman" w:hAnsi="Times New Roman" w:cs="Times New Roman"/>
        </w:rPr>
        <w:t xml:space="preserve"> tak</w:t>
      </w:r>
      <w:r>
        <w:rPr>
          <w:rFonts w:ascii="Times New Roman" w:hAnsi="Times New Roman" w:cs="Times New Roman"/>
        </w:rPr>
        <w:t>.</w:t>
      </w:r>
    </w:p>
    <w:p w:rsidR="00F16C07" w:rsidRDefault="00F16C07" w:rsidP="00F16C07">
      <w:pPr>
        <w:pStyle w:val="Ingenmellomrom"/>
        <w:ind w:firstLine="708"/>
        <w:rPr>
          <w:rFonts w:ascii="Times New Roman" w:hAnsi="Times New Roman" w:cs="Times New Roman"/>
        </w:rPr>
      </w:pPr>
    </w:p>
    <w:p w:rsidR="00F16C07" w:rsidRDefault="00F16C07" w:rsidP="00F16C07">
      <w:pPr>
        <w:pStyle w:val="Ingenmellomrom"/>
        <w:ind w:left="708"/>
        <w:rPr>
          <w:rFonts w:ascii="Times New Roman" w:hAnsi="Times New Roman" w:cs="Times New Roman"/>
        </w:rPr>
      </w:pPr>
      <w:r w:rsidRPr="00F16C07">
        <w:rPr>
          <w:rFonts w:ascii="Times New Roman" w:hAnsi="Times New Roman" w:cs="Times New Roman"/>
        </w:rPr>
        <w:t>Det skal etableres et harmonisk og enhetlig arkitektonis</w:t>
      </w:r>
      <w:r>
        <w:rPr>
          <w:rFonts w:ascii="Times New Roman" w:hAnsi="Times New Roman" w:cs="Times New Roman"/>
        </w:rPr>
        <w:t xml:space="preserve">k uttrykk innenfor hvert enkelt </w:t>
      </w:r>
      <w:proofErr w:type="spellStart"/>
      <w:r>
        <w:rPr>
          <w:rFonts w:ascii="Times New Roman" w:hAnsi="Times New Roman" w:cs="Times New Roman"/>
        </w:rPr>
        <w:t>delfelt</w:t>
      </w:r>
      <w:proofErr w:type="spellEnd"/>
      <w:r>
        <w:rPr>
          <w:rFonts w:ascii="Times New Roman" w:hAnsi="Times New Roman" w:cs="Times New Roman"/>
        </w:rPr>
        <w:t>.</w:t>
      </w:r>
    </w:p>
    <w:p w:rsidR="00312D48" w:rsidRDefault="00312D48" w:rsidP="00312D48">
      <w:pPr>
        <w:pStyle w:val="Ingenmellomrom"/>
        <w:rPr>
          <w:rFonts w:ascii="Times New Roman" w:hAnsi="Times New Roman" w:cs="Times New Roman"/>
        </w:rPr>
      </w:pPr>
    </w:p>
    <w:p w:rsidR="00312D48" w:rsidRPr="00312D48" w:rsidRDefault="00347291" w:rsidP="00312D48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569FA">
        <w:rPr>
          <w:rFonts w:ascii="Times New Roman" w:hAnsi="Times New Roman" w:cs="Times New Roman"/>
          <w:b/>
        </w:rPr>
        <w:t>.5</w:t>
      </w:r>
      <w:r w:rsidR="00312D48" w:rsidRPr="00312D48">
        <w:rPr>
          <w:rFonts w:ascii="Times New Roman" w:hAnsi="Times New Roman" w:cs="Times New Roman"/>
          <w:b/>
        </w:rPr>
        <w:t xml:space="preserve"> </w:t>
      </w:r>
      <w:r w:rsidR="00312D48" w:rsidRPr="00312D48">
        <w:rPr>
          <w:rFonts w:ascii="Times New Roman" w:hAnsi="Times New Roman" w:cs="Times New Roman"/>
          <w:b/>
        </w:rPr>
        <w:tab/>
        <w:t>Blokkbebyggelse</w:t>
      </w:r>
    </w:p>
    <w:p w:rsidR="00AC27D4" w:rsidRPr="00AC27D4" w:rsidRDefault="007D379A" w:rsidP="00AC27D4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Innenfor område</w:t>
      </w:r>
      <w:r w:rsidR="00510EF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benevnt BBB1 og BB</w:t>
      </w:r>
      <w:r w:rsidR="00AC27D4" w:rsidRPr="00AC27D4">
        <w:rPr>
          <w:rFonts w:ascii="Times New Roman" w:hAnsi="Times New Roman" w:cs="Times New Roman"/>
        </w:rPr>
        <w:t xml:space="preserve">B2 tillates det etablert </w:t>
      </w:r>
      <w:r w:rsidR="00290D07">
        <w:rPr>
          <w:rFonts w:ascii="Times New Roman" w:hAnsi="Times New Roman" w:cs="Times New Roman"/>
        </w:rPr>
        <w:t>lavblokker</w:t>
      </w:r>
      <w:r w:rsidR="00AC27D4" w:rsidRPr="00AC27D4">
        <w:rPr>
          <w:rFonts w:ascii="Times New Roman" w:hAnsi="Times New Roman" w:cs="Times New Roman"/>
        </w:rPr>
        <w:t xml:space="preserve"> med tilhørende parkering.</w:t>
      </w:r>
    </w:p>
    <w:p w:rsidR="00AC27D4" w:rsidRPr="00AC27D4" w:rsidRDefault="00AC27D4" w:rsidP="00AC27D4">
      <w:pPr>
        <w:pStyle w:val="Ingenmellomrom"/>
        <w:rPr>
          <w:rFonts w:ascii="Times New Roman" w:hAnsi="Times New Roman" w:cs="Times New Roman"/>
        </w:rPr>
      </w:pPr>
    </w:p>
    <w:p w:rsidR="00AC27D4" w:rsidRPr="00AC27D4" w:rsidRDefault="00AC27D4" w:rsidP="00AC27D4">
      <w:pPr>
        <w:pStyle w:val="Ingenmellomrom"/>
        <w:ind w:firstLine="708"/>
        <w:rPr>
          <w:rFonts w:ascii="Times New Roman" w:hAnsi="Times New Roman" w:cs="Times New Roman"/>
        </w:rPr>
      </w:pPr>
      <w:r w:rsidRPr="00AC27D4">
        <w:rPr>
          <w:rFonts w:ascii="Times New Roman" w:hAnsi="Times New Roman" w:cs="Times New Roman"/>
        </w:rPr>
        <w:t>Maks tillat bebygd areal %-BYA kan ikke overskride 50 %.</w:t>
      </w:r>
    </w:p>
    <w:p w:rsidR="00AC27D4" w:rsidRPr="00AC27D4" w:rsidRDefault="00AC27D4" w:rsidP="00AC27D4">
      <w:pPr>
        <w:pStyle w:val="Ingenmellomrom"/>
        <w:rPr>
          <w:rFonts w:ascii="Times New Roman" w:hAnsi="Times New Roman" w:cs="Times New Roman"/>
        </w:rPr>
      </w:pPr>
    </w:p>
    <w:p w:rsidR="00AC27D4" w:rsidRPr="00AC27D4" w:rsidRDefault="00953563" w:rsidP="00AC27D4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Bebyggelsen kan føres opp i inntil to</w:t>
      </w:r>
      <w:r w:rsidR="00AC27D4" w:rsidRPr="00AC27D4">
        <w:rPr>
          <w:rFonts w:ascii="Times New Roman" w:hAnsi="Times New Roman" w:cs="Times New Roman"/>
        </w:rPr>
        <w:t xml:space="preserve"> etasje</w:t>
      </w:r>
      <w:r w:rsidR="005D1335">
        <w:rPr>
          <w:rFonts w:ascii="Times New Roman" w:hAnsi="Times New Roman" w:cs="Times New Roman"/>
        </w:rPr>
        <w:t>r pluss sokkel</w:t>
      </w:r>
      <w:r w:rsidR="00AC27D4" w:rsidRPr="00AC27D4">
        <w:rPr>
          <w:rFonts w:ascii="Times New Roman" w:hAnsi="Times New Roman" w:cs="Times New Roman"/>
        </w:rPr>
        <w:t>. Maks tillatt ge</w:t>
      </w:r>
      <w:r>
        <w:rPr>
          <w:rFonts w:ascii="Times New Roman" w:hAnsi="Times New Roman" w:cs="Times New Roman"/>
        </w:rPr>
        <w:t>simshøyde skal ikke overskride 7</w:t>
      </w:r>
      <w:r w:rsidR="00AC27D4" w:rsidRPr="00AC27D4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 xml:space="preserve">. Maks tillatt </w:t>
      </w:r>
      <w:proofErr w:type="spellStart"/>
      <w:r>
        <w:rPr>
          <w:rFonts w:ascii="Times New Roman" w:hAnsi="Times New Roman" w:cs="Times New Roman"/>
        </w:rPr>
        <w:t>mønehøyde</w:t>
      </w:r>
      <w:proofErr w:type="spellEnd"/>
      <w:r w:rsidRPr="00953563">
        <w:rPr>
          <w:rFonts w:ascii="Times New Roman" w:hAnsi="Times New Roman" w:cs="Times New Roman"/>
        </w:rPr>
        <w:t xml:space="preserve"> skal ikke overskride</w:t>
      </w:r>
      <w:r w:rsidR="00AC27D4" w:rsidRPr="00AC27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9,5 m </w:t>
      </w:r>
      <w:r w:rsidR="00AC27D4" w:rsidRPr="00AC27D4">
        <w:rPr>
          <w:rFonts w:ascii="Times New Roman" w:hAnsi="Times New Roman" w:cs="Times New Roman"/>
        </w:rPr>
        <w:t>regnet fra ferdig planert terrengs gjennomsnittsnivå.</w:t>
      </w:r>
    </w:p>
    <w:p w:rsidR="00AC27D4" w:rsidRPr="00AC27D4" w:rsidRDefault="00AC27D4" w:rsidP="00AC27D4">
      <w:pPr>
        <w:pStyle w:val="Ingenmellomrom"/>
        <w:rPr>
          <w:rFonts w:ascii="Times New Roman" w:hAnsi="Times New Roman" w:cs="Times New Roman"/>
        </w:rPr>
      </w:pPr>
    </w:p>
    <w:p w:rsidR="00AC27D4" w:rsidRDefault="00AC27D4" w:rsidP="00AC27D4">
      <w:pPr>
        <w:pStyle w:val="Ingenmellomrom"/>
        <w:ind w:firstLine="708"/>
        <w:rPr>
          <w:rFonts w:ascii="Times New Roman" w:hAnsi="Times New Roman" w:cs="Times New Roman"/>
        </w:rPr>
      </w:pPr>
      <w:r w:rsidRPr="00AC27D4">
        <w:rPr>
          <w:rFonts w:ascii="Times New Roman" w:hAnsi="Times New Roman" w:cs="Times New Roman"/>
        </w:rPr>
        <w:t xml:space="preserve">Bebyggelsen skal </w:t>
      </w:r>
      <w:r w:rsidR="00171D6E">
        <w:rPr>
          <w:rFonts w:ascii="Times New Roman" w:hAnsi="Times New Roman" w:cs="Times New Roman"/>
        </w:rPr>
        <w:t>ha saltak</w:t>
      </w:r>
      <w:r w:rsidRPr="00AC27D4">
        <w:rPr>
          <w:rFonts w:ascii="Times New Roman" w:hAnsi="Times New Roman" w:cs="Times New Roman"/>
        </w:rPr>
        <w:t>.</w:t>
      </w:r>
    </w:p>
    <w:p w:rsidR="00AC27D4" w:rsidRDefault="00AC27D4" w:rsidP="00312D48">
      <w:pPr>
        <w:pStyle w:val="Ingenmellomrom"/>
        <w:rPr>
          <w:rFonts w:ascii="Times New Roman" w:hAnsi="Times New Roman" w:cs="Times New Roman"/>
        </w:rPr>
      </w:pPr>
    </w:p>
    <w:p w:rsidR="00312D48" w:rsidRDefault="00312D48" w:rsidP="00AC27D4">
      <w:pPr>
        <w:pStyle w:val="Ingenmellomrom"/>
        <w:ind w:firstLine="708"/>
        <w:rPr>
          <w:rFonts w:ascii="Times New Roman" w:hAnsi="Times New Roman" w:cs="Times New Roman"/>
        </w:rPr>
      </w:pPr>
      <w:r w:rsidRPr="00312D48">
        <w:rPr>
          <w:rFonts w:ascii="Times New Roman" w:hAnsi="Times New Roman" w:cs="Times New Roman"/>
        </w:rPr>
        <w:t>Det skal inne</w:t>
      </w:r>
      <w:r>
        <w:rPr>
          <w:rFonts w:ascii="Times New Roman" w:hAnsi="Times New Roman" w:cs="Times New Roman"/>
        </w:rPr>
        <w:t xml:space="preserve">nfor området tilrettelegges for </w:t>
      </w:r>
      <w:r w:rsidRPr="00312D48">
        <w:rPr>
          <w:rFonts w:ascii="Times New Roman" w:hAnsi="Times New Roman" w:cs="Times New Roman"/>
        </w:rPr>
        <w:t>varierte leilighetsstørrelser.</w:t>
      </w:r>
    </w:p>
    <w:p w:rsidR="006D71BD" w:rsidRDefault="006D71BD" w:rsidP="00AC27D4">
      <w:pPr>
        <w:pStyle w:val="Ingenmellomrom"/>
        <w:ind w:firstLine="708"/>
        <w:rPr>
          <w:rFonts w:ascii="Times New Roman" w:hAnsi="Times New Roman" w:cs="Times New Roman"/>
        </w:rPr>
      </w:pPr>
    </w:p>
    <w:p w:rsidR="006D71BD" w:rsidRDefault="00733B3C" w:rsidP="006D71BD">
      <w:pPr>
        <w:pStyle w:val="Ingenmellomrom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Leilighetene</w:t>
      </w:r>
      <w:r w:rsidR="006D71BD">
        <w:rPr>
          <w:rFonts w:ascii="Times New Roman" w:hAnsi="Times New Roman" w:cs="Times New Roman"/>
        </w:rPr>
        <w:t xml:space="preserve"> skal sikres gode private </w:t>
      </w:r>
      <w:r w:rsidR="006D71BD" w:rsidRPr="006D71BD">
        <w:rPr>
          <w:rFonts w:ascii="Times New Roman" w:hAnsi="Times New Roman" w:cs="Times New Roman"/>
        </w:rPr>
        <w:t>uteoppholdsarealer.</w:t>
      </w:r>
    </w:p>
    <w:p w:rsidR="007C2C11" w:rsidRDefault="007C2C11" w:rsidP="00E56F40">
      <w:pPr>
        <w:pStyle w:val="Ingenmellomrom"/>
        <w:rPr>
          <w:rFonts w:ascii="Times New Roman" w:hAnsi="Times New Roman" w:cs="Times New Roman"/>
        </w:rPr>
      </w:pPr>
    </w:p>
    <w:p w:rsidR="009A479C" w:rsidRDefault="00F16C07" w:rsidP="00E56F40">
      <w:pPr>
        <w:pStyle w:val="Ingenmellomrom"/>
        <w:ind w:firstLine="708"/>
        <w:rPr>
          <w:rFonts w:ascii="Times New Roman" w:hAnsi="Times New Roman" w:cs="Times New Roman"/>
        </w:rPr>
      </w:pPr>
      <w:r w:rsidRPr="00F16C07">
        <w:rPr>
          <w:rFonts w:ascii="Times New Roman" w:hAnsi="Times New Roman" w:cs="Times New Roman"/>
        </w:rPr>
        <w:t>Det skal etableres et harmonisk og enhetlig arkitektonis</w:t>
      </w:r>
      <w:r>
        <w:rPr>
          <w:rFonts w:ascii="Times New Roman" w:hAnsi="Times New Roman" w:cs="Times New Roman"/>
        </w:rPr>
        <w:t xml:space="preserve">k uttrykk innenfor </w:t>
      </w:r>
      <w:r w:rsidRPr="00F16C07">
        <w:rPr>
          <w:rFonts w:ascii="Times New Roman" w:hAnsi="Times New Roman" w:cs="Times New Roman"/>
        </w:rPr>
        <w:t>delfelt</w:t>
      </w:r>
      <w:r>
        <w:rPr>
          <w:rFonts w:ascii="Times New Roman" w:hAnsi="Times New Roman" w:cs="Times New Roman"/>
        </w:rPr>
        <w:t>et</w:t>
      </w:r>
      <w:r w:rsidR="007C2C11">
        <w:rPr>
          <w:rFonts w:ascii="Times New Roman" w:hAnsi="Times New Roman" w:cs="Times New Roman"/>
        </w:rPr>
        <w:t>.</w:t>
      </w:r>
    </w:p>
    <w:p w:rsidR="00E56F40" w:rsidRDefault="00E56F40" w:rsidP="00E56F40">
      <w:pPr>
        <w:pStyle w:val="Ingenmellomrom"/>
        <w:ind w:firstLine="708"/>
        <w:rPr>
          <w:rFonts w:ascii="Times New Roman" w:hAnsi="Times New Roman" w:cs="Times New Roman"/>
        </w:rPr>
      </w:pPr>
    </w:p>
    <w:p w:rsidR="00E56F40" w:rsidRDefault="00E56F40" w:rsidP="00E56F40">
      <w:pPr>
        <w:pStyle w:val="Ingenmellomrom"/>
        <w:ind w:firstLine="708"/>
        <w:rPr>
          <w:rFonts w:ascii="Times New Roman" w:hAnsi="Times New Roman" w:cs="Times New Roman"/>
        </w:rPr>
      </w:pPr>
    </w:p>
    <w:p w:rsidR="00E56F40" w:rsidRDefault="00E56F40" w:rsidP="00E56F40">
      <w:pPr>
        <w:pStyle w:val="Ingenmellomrom"/>
        <w:ind w:firstLine="708"/>
        <w:rPr>
          <w:rFonts w:ascii="Times New Roman" w:hAnsi="Times New Roman" w:cs="Times New Roman"/>
        </w:rPr>
      </w:pPr>
    </w:p>
    <w:p w:rsidR="00E56F40" w:rsidRDefault="00E56F40" w:rsidP="00E56F40">
      <w:pPr>
        <w:pStyle w:val="Ingenmellomrom"/>
        <w:ind w:firstLine="708"/>
        <w:rPr>
          <w:rFonts w:ascii="Times New Roman" w:hAnsi="Times New Roman" w:cs="Times New Roman"/>
        </w:rPr>
      </w:pPr>
    </w:p>
    <w:p w:rsidR="00E56F40" w:rsidRDefault="00E56F40" w:rsidP="00E56F40">
      <w:pPr>
        <w:pStyle w:val="Ingenmellomrom"/>
        <w:ind w:firstLine="708"/>
        <w:rPr>
          <w:rFonts w:ascii="Times New Roman" w:hAnsi="Times New Roman" w:cs="Times New Roman"/>
        </w:rPr>
      </w:pPr>
    </w:p>
    <w:p w:rsidR="00371D97" w:rsidRDefault="00371D97" w:rsidP="00902A81">
      <w:pPr>
        <w:pStyle w:val="Ingenmellomrom"/>
        <w:rPr>
          <w:rFonts w:ascii="Times New Roman" w:hAnsi="Times New Roman" w:cs="Times New Roman"/>
          <w:b/>
        </w:rPr>
      </w:pPr>
    </w:p>
    <w:p w:rsidR="00371D97" w:rsidRDefault="00347291" w:rsidP="00902A81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569FA">
        <w:rPr>
          <w:rFonts w:ascii="Times New Roman" w:hAnsi="Times New Roman" w:cs="Times New Roman"/>
          <w:b/>
        </w:rPr>
        <w:t>.6</w:t>
      </w:r>
      <w:r w:rsidR="00371D97">
        <w:rPr>
          <w:rFonts w:ascii="Times New Roman" w:hAnsi="Times New Roman" w:cs="Times New Roman"/>
          <w:b/>
        </w:rPr>
        <w:tab/>
        <w:t>Lekeplass</w:t>
      </w:r>
    </w:p>
    <w:p w:rsidR="00290D07" w:rsidRDefault="00290D07" w:rsidP="00150C1B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Området benevnt </w:t>
      </w:r>
      <w:proofErr w:type="spellStart"/>
      <w:r w:rsidR="006B4E80">
        <w:rPr>
          <w:rFonts w:ascii="Times New Roman" w:hAnsi="Times New Roman" w:cs="Times New Roman"/>
        </w:rPr>
        <w:t>o_</w:t>
      </w:r>
      <w:r>
        <w:rPr>
          <w:rFonts w:ascii="Times New Roman" w:hAnsi="Times New Roman" w:cs="Times New Roman"/>
        </w:rPr>
        <w:t>BLK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0D07">
        <w:rPr>
          <w:rFonts w:ascii="Times New Roman" w:hAnsi="Times New Roman" w:cs="Times New Roman"/>
        </w:rPr>
        <w:t>skal være felles lekeplass for</w:t>
      </w:r>
      <w:r>
        <w:rPr>
          <w:rFonts w:ascii="Times New Roman" w:hAnsi="Times New Roman" w:cs="Times New Roman"/>
        </w:rPr>
        <w:t xml:space="preserve"> </w:t>
      </w:r>
      <w:r w:rsidR="00103A1D">
        <w:rPr>
          <w:rFonts w:ascii="Times New Roman" w:hAnsi="Times New Roman" w:cs="Times New Roman"/>
        </w:rPr>
        <w:t xml:space="preserve">områder benevnt </w:t>
      </w:r>
      <w:r w:rsidR="00844618">
        <w:rPr>
          <w:rFonts w:ascii="Times New Roman" w:hAnsi="Times New Roman" w:cs="Times New Roman"/>
        </w:rPr>
        <w:t>BKS1 og BKS2</w:t>
      </w:r>
      <w:r w:rsidR="00103A1D">
        <w:rPr>
          <w:rFonts w:ascii="Times New Roman" w:hAnsi="Times New Roman" w:cs="Times New Roman"/>
        </w:rPr>
        <w:t>,</w:t>
      </w:r>
      <w:r w:rsidR="00844618">
        <w:rPr>
          <w:rFonts w:ascii="Times New Roman" w:hAnsi="Times New Roman" w:cs="Times New Roman"/>
        </w:rPr>
        <w:t xml:space="preserve"> samt BFS1 – BFS5</w:t>
      </w:r>
      <w:r w:rsidR="00E81FD4">
        <w:rPr>
          <w:rFonts w:ascii="Times New Roman" w:hAnsi="Times New Roman" w:cs="Times New Roman"/>
        </w:rPr>
        <w:t>. Lekeplassen skal være sikret</w:t>
      </w:r>
      <w:r w:rsidR="00C47ADA">
        <w:rPr>
          <w:rFonts w:ascii="Times New Roman" w:hAnsi="Times New Roman" w:cs="Times New Roman"/>
        </w:rPr>
        <w:t xml:space="preserve"> mot fall</w:t>
      </w:r>
      <w:r w:rsidR="00E81FD4">
        <w:rPr>
          <w:rFonts w:ascii="Times New Roman" w:hAnsi="Times New Roman" w:cs="Times New Roman"/>
        </w:rPr>
        <w:t>.</w:t>
      </w:r>
    </w:p>
    <w:p w:rsidR="00E56F40" w:rsidRDefault="00E56F40" w:rsidP="00882A4B">
      <w:pPr>
        <w:pStyle w:val="Ingenmellomrom"/>
        <w:ind w:left="708"/>
        <w:rPr>
          <w:rFonts w:ascii="Times New Roman" w:hAnsi="Times New Roman" w:cs="Times New Roman"/>
        </w:rPr>
      </w:pPr>
    </w:p>
    <w:p w:rsidR="00312D48" w:rsidRDefault="00290D07" w:rsidP="00882A4B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området </w:t>
      </w:r>
      <w:r w:rsidR="00882A4B" w:rsidRPr="00882A4B">
        <w:rPr>
          <w:rFonts w:ascii="Times New Roman" w:hAnsi="Times New Roman" w:cs="Times New Roman"/>
        </w:rPr>
        <w:t>kan det etableres klatrestativ, sandkasse, faststøpt vippe, bord, benker og lignende</w:t>
      </w:r>
      <w:r w:rsidR="00882A4B">
        <w:rPr>
          <w:rFonts w:ascii="Times New Roman" w:hAnsi="Times New Roman" w:cs="Times New Roman"/>
        </w:rPr>
        <w:t xml:space="preserve">. </w:t>
      </w:r>
    </w:p>
    <w:p w:rsidR="00312D48" w:rsidRDefault="00312D48" w:rsidP="00882A4B">
      <w:pPr>
        <w:pStyle w:val="Ingenmellomrom"/>
        <w:ind w:left="708"/>
        <w:rPr>
          <w:rFonts w:ascii="Times New Roman" w:hAnsi="Times New Roman" w:cs="Times New Roman"/>
        </w:rPr>
      </w:pPr>
    </w:p>
    <w:p w:rsidR="00C64EA0" w:rsidRDefault="00312D48" w:rsidP="00C31FC7">
      <w:pPr>
        <w:pStyle w:val="Ingenmellomrom"/>
        <w:ind w:left="708"/>
        <w:rPr>
          <w:rFonts w:ascii="Times New Roman" w:hAnsi="Times New Roman" w:cs="Times New Roman"/>
        </w:rPr>
      </w:pPr>
      <w:r w:rsidRPr="00312D48">
        <w:rPr>
          <w:rFonts w:ascii="Times New Roman" w:hAnsi="Times New Roman" w:cs="Times New Roman"/>
        </w:rPr>
        <w:t>Områdene skal</w:t>
      </w:r>
      <w:r>
        <w:rPr>
          <w:rFonts w:ascii="Times New Roman" w:hAnsi="Times New Roman" w:cs="Times New Roman"/>
        </w:rPr>
        <w:t xml:space="preserve"> tilrettelegges for variert lek </w:t>
      </w:r>
      <w:r w:rsidRPr="00312D48">
        <w:rPr>
          <w:rFonts w:ascii="Times New Roman" w:hAnsi="Times New Roman" w:cs="Times New Roman"/>
        </w:rPr>
        <w:t>og uteopphold</w:t>
      </w:r>
      <w:r w:rsidR="00F1069C">
        <w:rPr>
          <w:rFonts w:ascii="Times New Roman" w:hAnsi="Times New Roman" w:cs="Times New Roman"/>
        </w:rPr>
        <w:t xml:space="preserve"> og skal utformes med spesiell vekt på tilgjengelighet for alle.</w:t>
      </w:r>
    </w:p>
    <w:p w:rsidR="00371D97" w:rsidRDefault="00371D97" w:rsidP="00902A81">
      <w:pPr>
        <w:pStyle w:val="Ingenmellomrom"/>
        <w:rPr>
          <w:rFonts w:ascii="Times New Roman" w:hAnsi="Times New Roman" w:cs="Times New Roman"/>
          <w:b/>
        </w:rPr>
      </w:pPr>
    </w:p>
    <w:p w:rsidR="00371D97" w:rsidRDefault="00347291" w:rsidP="00902A81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569FA">
        <w:rPr>
          <w:rFonts w:ascii="Times New Roman" w:hAnsi="Times New Roman" w:cs="Times New Roman"/>
          <w:b/>
        </w:rPr>
        <w:t>.7</w:t>
      </w:r>
      <w:r w:rsidR="00371D97">
        <w:rPr>
          <w:rFonts w:ascii="Times New Roman" w:hAnsi="Times New Roman" w:cs="Times New Roman"/>
          <w:b/>
        </w:rPr>
        <w:tab/>
        <w:t>Energianlegg</w:t>
      </w:r>
    </w:p>
    <w:p w:rsidR="00992E20" w:rsidRDefault="00992E20" w:rsidP="00902A81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92E20">
        <w:rPr>
          <w:rFonts w:ascii="Times New Roman" w:hAnsi="Times New Roman" w:cs="Times New Roman"/>
        </w:rPr>
        <w:t xml:space="preserve">I området </w:t>
      </w:r>
      <w:r w:rsidRPr="001C25C9">
        <w:rPr>
          <w:rFonts w:ascii="Times New Roman" w:hAnsi="Times New Roman" w:cs="Times New Roman"/>
        </w:rPr>
        <w:t xml:space="preserve">benevnt </w:t>
      </w:r>
      <w:proofErr w:type="spellStart"/>
      <w:r w:rsidR="006B4E80">
        <w:rPr>
          <w:rFonts w:ascii="Times New Roman" w:hAnsi="Times New Roman" w:cs="Times New Roman"/>
        </w:rPr>
        <w:t>o_</w:t>
      </w:r>
      <w:r w:rsidR="00620043" w:rsidRPr="001C25C9">
        <w:rPr>
          <w:rFonts w:ascii="Times New Roman" w:hAnsi="Times New Roman" w:cs="Times New Roman"/>
        </w:rPr>
        <w:t>BE</w:t>
      </w:r>
      <w:proofErr w:type="spellEnd"/>
      <w:r w:rsidRPr="001C25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</w:t>
      </w:r>
      <w:r w:rsidR="006F2D96">
        <w:rPr>
          <w:rFonts w:ascii="Times New Roman" w:hAnsi="Times New Roman" w:cs="Times New Roman"/>
        </w:rPr>
        <w:t xml:space="preserve"> det etableres trafo/nettstasjon</w:t>
      </w:r>
      <w:r>
        <w:rPr>
          <w:rFonts w:ascii="Times New Roman" w:hAnsi="Times New Roman" w:cs="Times New Roman"/>
        </w:rPr>
        <w:t xml:space="preserve">. </w:t>
      </w:r>
    </w:p>
    <w:p w:rsidR="00CE4D5E" w:rsidRDefault="00CE4D5E" w:rsidP="00902A81">
      <w:pPr>
        <w:pStyle w:val="Ingenmellomrom"/>
        <w:rPr>
          <w:rFonts w:ascii="Times New Roman" w:hAnsi="Times New Roman" w:cs="Times New Roman"/>
        </w:rPr>
      </w:pPr>
    </w:p>
    <w:p w:rsidR="00620043" w:rsidRDefault="00347291" w:rsidP="00902A81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569FA">
        <w:rPr>
          <w:rFonts w:ascii="Times New Roman" w:hAnsi="Times New Roman" w:cs="Times New Roman"/>
          <w:b/>
        </w:rPr>
        <w:t>.8</w:t>
      </w:r>
      <w:r w:rsidR="00CE4D5E">
        <w:rPr>
          <w:rFonts w:ascii="Times New Roman" w:hAnsi="Times New Roman" w:cs="Times New Roman"/>
          <w:b/>
        </w:rPr>
        <w:tab/>
      </w:r>
      <w:r w:rsidR="00CE4D5E" w:rsidRPr="00CE4D5E">
        <w:rPr>
          <w:rFonts w:ascii="Times New Roman" w:hAnsi="Times New Roman" w:cs="Times New Roman"/>
          <w:b/>
        </w:rPr>
        <w:t>Øvrige kommunalteknisk anlegg</w:t>
      </w:r>
    </w:p>
    <w:p w:rsidR="00CE4D5E" w:rsidRDefault="00CE4D5E" w:rsidP="00902A81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25C9">
        <w:rPr>
          <w:rFonts w:ascii="Times New Roman" w:hAnsi="Times New Roman" w:cs="Times New Roman"/>
        </w:rPr>
        <w:t xml:space="preserve">I området benevnt </w:t>
      </w:r>
      <w:proofErr w:type="spellStart"/>
      <w:r w:rsidR="006B4E80">
        <w:rPr>
          <w:rFonts w:ascii="Times New Roman" w:hAnsi="Times New Roman" w:cs="Times New Roman"/>
        </w:rPr>
        <w:t>o_</w:t>
      </w:r>
      <w:r w:rsidR="001C25C9">
        <w:rPr>
          <w:rFonts w:ascii="Times New Roman" w:hAnsi="Times New Roman" w:cs="Times New Roman"/>
        </w:rPr>
        <w:t>BKT</w:t>
      </w:r>
      <w:proofErr w:type="spellEnd"/>
      <w:r w:rsidR="001C25C9">
        <w:rPr>
          <w:rFonts w:ascii="Times New Roman" w:hAnsi="Times New Roman" w:cs="Times New Roman"/>
        </w:rPr>
        <w:t xml:space="preserve"> kan det etableres pumpestasjon. </w:t>
      </w:r>
    </w:p>
    <w:p w:rsidR="00347291" w:rsidRPr="00CE4D5E" w:rsidRDefault="00347291" w:rsidP="00902A81">
      <w:pPr>
        <w:pStyle w:val="Ingenmellomrom"/>
        <w:rPr>
          <w:rFonts w:ascii="Times New Roman" w:hAnsi="Times New Roman" w:cs="Times New Roman"/>
        </w:rPr>
      </w:pPr>
    </w:p>
    <w:p w:rsidR="002D108D" w:rsidRPr="002D108D" w:rsidRDefault="002D108D" w:rsidP="00902A81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308D" w:rsidRDefault="00347291" w:rsidP="00902A81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</w:t>
      </w:r>
      <w:r w:rsidR="00F0308D">
        <w:rPr>
          <w:rFonts w:ascii="Times New Roman" w:hAnsi="Times New Roman" w:cs="Times New Roman"/>
          <w:b/>
        </w:rPr>
        <w:tab/>
      </w:r>
      <w:r w:rsidR="00241575">
        <w:rPr>
          <w:rFonts w:ascii="Times New Roman" w:hAnsi="Times New Roman" w:cs="Times New Roman"/>
          <w:b/>
        </w:rPr>
        <w:t>SAMFERDSEL OG TEKNISK INFRASTRUKTUR</w:t>
      </w:r>
    </w:p>
    <w:p w:rsidR="00241575" w:rsidRDefault="00347291" w:rsidP="00902A81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241575">
        <w:rPr>
          <w:rFonts w:ascii="Times New Roman" w:hAnsi="Times New Roman" w:cs="Times New Roman"/>
          <w:b/>
        </w:rPr>
        <w:t>.1</w:t>
      </w:r>
      <w:r w:rsidR="00241575">
        <w:rPr>
          <w:rFonts w:ascii="Times New Roman" w:hAnsi="Times New Roman" w:cs="Times New Roman"/>
          <w:b/>
        </w:rPr>
        <w:tab/>
        <w:t>Kjørevei</w:t>
      </w:r>
    </w:p>
    <w:p w:rsidR="00241575" w:rsidRDefault="00510EFF" w:rsidP="00620043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Områder</w:t>
      </w:r>
      <w:r w:rsidR="00241575">
        <w:rPr>
          <w:rFonts w:ascii="Times New Roman" w:hAnsi="Times New Roman" w:cs="Times New Roman"/>
        </w:rPr>
        <w:t xml:space="preserve"> benevnt </w:t>
      </w:r>
      <w:r w:rsidR="006B4E80">
        <w:rPr>
          <w:rFonts w:ascii="Times New Roman" w:hAnsi="Times New Roman" w:cs="Times New Roman"/>
        </w:rPr>
        <w:t>o_</w:t>
      </w:r>
      <w:r w:rsidR="00620043">
        <w:rPr>
          <w:rFonts w:ascii="Times New Roman" w:hAnsi="Times New Roman" w:cs="Times New Roman"/>
        </w:rPr>
        <w:t xml:space="preserve">SKV1 og </w:t>
      </w:r>
      <w:r w:rsidR="006B4E80">
        <w:rPr>
          <w:rFonts w:ascii="Times New Roman" w:hAnsi="Times New Roman" w:cs="Times New Roman"/>
        </w:rPr>
        <w:t>o_</w:t>
      </w:r>
      <w:r w:rsidR="00620043">
        <w:rPr>
          <w:rFonts w:ascii="Times New Roman" w:hAnsi="Times New Roman" w:cs="Times New Roman"/>
        </w:rPr>
        <w:t>SKV2 skal benyttes som atkomst til tilstøtende boliger og skal dimensjoneres i henhold til plankartet</w:t>
      </w:r>
      <w:r w:rsidR="007215D3">
        <w:rPr>
          <w:rFonts w:ascii="Times New Roman" w:hAnsi="Times New Roman" w:cs="Times New Roman"/>
        </w:rPr>
        <w:t>.</w:t>
      </w:r>
      <w:r w:rsidR="00290D07">
        <w:rPr>
          <w:rFonts w:ascii="Times New Roman" w:hAnsi="Times New Roman" w:cs="Times New Roman"/>
        </w:rPr>
        <w:t xml:space="preserve"> </w:t>
      </w:r>
    </w:p>
    <w:p w:rsidR="00993461" w:rsidRDefault="00993461" w:rsidP="00620043">
      <w:pPr>
        <w:pStyle w:val="Ingenmellomrom"/>
        <w:ind w:left="708"/>
        <w:rPr>
          <w:rFonts w:ascii="Times New Roman" w:hAnsi="Times New Roman" w:cs="Times New Roman"/>
        </w:rPr>
      </w:pPr>
    </w:p>
    <w:p w:rsidR="00993461" w:rsidRDefault="00993461" w:rsidP="00620043">
      <w:pPr>
        <w:pStyle w:val="Ingenmellomrom"/>
        <w:ind w:left="708"/>
        <w:rPr>
          <w:rFonts w:ascii="Times New Roman" w:hAnsi="Times New Roman" w:cs="Times New Roman"/>
        </w:rPr>
      </w:pPr>
      <w:r w:rsidRPr="00993461">
        <w:rPr>
          <w:rFonts w:ascii="Times New Roman" w:hAnsi="Times New Roman" w:cs="Times New Roman"/>
        </w:rPr>
        <w:t xml:space="preserve">Det skal fra </w:t>
      </w:r>
      <w:r>
        <w:rPr>
          <w:rFonts w:ascii="Times New Roman" w:hAnsi="Times New Roman" w:cs="Times New Roman"/>
        </w:rPr>
        <w:t>området benevnt BBB</w:t>
      </w:r>
      <w:r w:rsidRPr="00993461">
        <w:rPr>
          <w:rFonts w:ascii="Times New Roman" w:hAnsi="Times New Roman" w:cs="Times New Roman"/>
        </w:rPr>
        <w:t xml:space="preserve"> etableres fotgjengerfelt som krysser </w:t>
      </w:r>
      <w:r>
        <w:rPr>
          <w:rFonts w:ascii="Times New Roman" w:hAnsi="Times New Roman" w:cs="Times New Roman"/>
        </w:rPr>
        <w:t>o_SKV2 slik som vist på plankartet.</w:t>
      </w:r>
    </w:p>
    <w:p w:rsidR="00241575" w:rsidRPr="006B4E80" w:rsidRDefault="00241575" w:rsidP="00902A81">
      <w:pPr>
        <w:pStyle w:val="Ingenmellomrom"/>
        <w:rPr>
          <w:rFonts w:ascii="Times New Roman" w:hAnsi="Times New Roman" w:cs="Times New Roman"/>
        </w:rPr>
      </w:pPr>
    </w:p>
    <w:p w:rsidR="00416FAC" w:rsidRPr="006B4E80" w:rsidRDefault="00347291" w:rsidP="00416FAC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241575" w:rsidRPr="006B4E80">
        <w:rPr>
          <w:rFonts w:ascii="Times New Roman" w:hAnsi="Times New Roman" w:cs="Times New Roman"/>
          <w:b/>
        </w:rPr>
        <w:t>.2</w:t>
      </w:r>
      <w:r w:rsidR="00241575" w:rsidRPr="006B4E80">
        <w:rPr>
          <w:rFonts w:ascii="Times New Roman" w:hAnsi="Times New Roman" w:cs="Times New Roman"/>
          <w:b/>
        </w:rPr>
        <w:tab/>
        <w:t xml:space="preserve">Annen veigrunn </w:t>
      </w:r>
      <w:r w:rsidR="002D429E">
        <w:rPr>
          <w:rFonts w:ascii="Times New Roman" w:hAnsi="Times New Roman" w:cs="Times New Roman"/>
          <w:b/>
        </w:rPr>
        <w:t xml:space="preserve">– grøntareal </w:t>
      </w:r>
      <w:r w:rsidR="00241575" w:rsidRPr="006B4E80">
        <w:rPr>
          <w:rFonts w:ascii="Times New Roman" w:hAnsi="Times New Roman" w:cs="Times New Roman"/>
          <w:b/>
        </w:rPr>
        <w:t>(</w:t>
      </w:r>
      <w:proofErr w:type="spellStart"/>
      <w:r w:rsidR="00241575" w:rsidRPr="006B4E80">
        <w:rPr>
          <w:rFonts w:ascii="Times New Roman" w:hAnsi="Times New Roman" w:cs="Times New Roman"/>
          <w:b/>
        </w:rPr>
        <w:t>o</w:t>
      </w:r>
      <w:r w:rsidR="006B4E80" w:rsidRPr="006B4E80">
        <w:rPr>
          <w:rFonts w:ascii="Times New Roman" w:hAnsi="Times New Roman" w:cs="Times New Roman"/>
          <w:b/>
        </w:rPr>
        <w:t>_S</w:t>
      </w:r>
      <w:r w:rsidR="00241575" w:rsidRPr="006B4E80">
        <w:rPr>
          <w:rFonts w:ascii="Times New Roman" w:hAnsi="Times New Roman" w:cs="Times New Roman"/>
          <w:b/>
        </w:rPr>
        <w:t>VG</w:t>
      </w:r>
      <w:proofErr w:type="spellEnd"/>
      <w:r w:rsidR="00241575" w:rsidRPr="006B4E80">
        <w:rPr>
          <w:rFonts w:ascii="Times New Roman" w:hAnsi="Times New Roman" w:cs="Times New Roman"/>
          <w:b/>
        </w:rPr>
        <w:t>)</w:t>
      </w:r>
    </w:p>
    <w:p w:rsidR="00433403" w:rsidRDefault="00510EFF" w:rsidP="0046149E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Områder</w:t>
      </w:r>
      <w:r w:rsidR="000E02D4" w:rsidRPr="006B4E80">
        <w:rPr>
          <w:rFonts w:ascii="Times New Roman" w:hAnsi="Times New Roman" w:cs="Times New Roman"/>
        </w:rPr>
        <w:t xml:space="preserve"> benevnt o</w:t>
      </w:r>
      <w:r w:rsidR="006B4E80">
        <w:rPr>
          <w:rFonts w:ascii="Times New Roman" w:hAnsi="Times New Roman" w:cs="Times New Roman"/>
        </w:rPr>
        <w:t>_S</w:t>
      </w:r>
      <w:r w:rsidR="000E02D4" w:rsidRPr="006B4E80">
        <w:rPr>
          <w:rFonts w:ascii="Times New Roman" w:hAnsi="Times New Roman" w:cs="Times New Roman"/>
        </w:rPr>
        <w:t>VG</w:t>
      </w:r>
      <w:r w:rsidR="002B2D3B">
        <w:rPr>
          <w:rFonts w:ascii="Times New Roman" w:hAnsi="Times New Roman" w:cs="Times New Roman"/>
        </w:rPr>
        <w:t>1</w:t>
      </w:r>
      <w:r w:rsidR="00B60A73">
        <w:rPr>
          <w:rFonts w:ascii="Times New Roman" w:hAnsi="Times New Roman" w:cs="Times New Roman"/>
        </w:rPr>
        <w:t xml:space="preserve"> – </w:t>
      </w:r>
      <w:r w:rsidR="002B2D3B">
        <w:rPr>
          <w:rFonts w:ascii="Times New Roman" w:hAnsi="Times New Roman" w:cs="Times New Roman"/>
        </w:rPr>
        <w:t>o_SVG4</w:t>
      </w:r>
      <w:r w:rsidR="00433403" w:rsidRPr="006B4E80">
        <w:rPr>
          <w:rFonts w:ascii="Times New Roman" w:hAnsi="Times New Roman" w:cs="Times New Roman"/>
        </w:rPr>
        <w:t xml:space="preserve"> </w:t>
      </w:r>
      <w:r w:rsidR="000E02D4" w:rsidRPr="006B4E80">
        <w:rPr>
          <w:rFonts w:ascii="Times New Roman" w:hAnsi="Times New Roman" w:cs="Times New Roman"/>
        </w:rPr>
        <w:t xml:space="preserve">skal benyttes til </w:t>
      </w:r>
      <w:proofErr w:type="spellStart"/>
      <w:r w:rsidR="00290D07" w:rsidRPr="006B4E80">
        <w:rPr>
          <w:rFonts w:ascii="Times New Roman" w:hAnsi="Times New Roman" w:cs="Times New Roman"/>
        </w:rPr>
        <w:t>snødeponi</w:t>
      </w:r>
      <w:proofErr w:type="spellEnd"/>
      <w:r w:rsidR="0046149E" w:rsidRPr="006B4E80">
        <w:rPr>
          <w:rFonts w:ascii="Times New Roman" w:hAnsi="Times New Roman" w:cs="Times New Roman"/>
        </w:rPr>
        <w:t>. Det skal sikres avrenning til terreng.</w:t>
      </w:r>
    </w:p>
    <w:p w:rsidR="002D429E" w:rsidRDefault="002D429E" w:rsidP="0046149E">
      <w:pPr>
        <w:pStyle w:val="Ingenmellomrom"/>
        <w:ind w:left="708"/>
        <w:rPr>
          <w:rFonts w:ascii="Times New Roman" w:hAnsi="Times New Roman" w:cs="Times New Roman"/>
        </w:rPr>
      </w:pPr>
    </w:p>
    <w:p w:rsidR="002D429E" w:rsidRPr="002D429E" w:rsidRDefault="002D429E" w:rsidP="002D429E">
      <w:pPr>
        <w:pStyle w:val="Ingenmellomrom"/>
        <w:rPr>
          <w:rFonts w:ascii="Times New Roman" w:hAnsi="Times New Roman" w:cs="Times New Roman"/>
          <w:b/>
        </w:rPr>
      </w:pPr>
      <w:r w:rsidRPr="002D429E">
        <w:rPr>
          <w:rFonts w:ascii="Times New Roman" w:hAnsi="Times New Roman" w:cs="Times New Roman"/>
          <w:b/>
        </w:rPr>
        <w:t>5.3</w:t>
      </w:r>
      <w:r w:rsidRPr="002D429E">
        <w:rPr>
          <w:rFonts w:ascii="Times New Roman" w:hAnsi="Times New Roman" w:cs="Times New Roman"/>
          <w:b/>
        </w:rPr>
        <w:tab/>
        <w:t>Annen veigrunn – teknisk anlegg (o</w:t>
      </w:r>
      <w:r>
        <w:rPr>
          <w:rFonts w:ascii="Times New Roman" w:hAnsi="Times New Roman" w:cs="Times New Roman"/>
          <w:b/>
        </w:rPr>
        <w:t>_</w:t>
      </w:r>
    </w:p>
    <w:p w:rsidR="006970BD" w:rsidRDefault="002D429E" w:rsidP="006970BD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D429E">
        <w:rPr>
          <w:rFonts w:ascii="Times New Roman" w:hAnsi="Times New Roman" w:cs="Times New Roman"/>
        </w:rPr>
        <w:t>Områder benevnt o_SVG1 –</w:t>
      </w:r>
      <w:r w:rsidR="002B2D3B">
        <w:rPr>
          <w:rFonts w:ascii="Times New Roman" w:hAnsi="Times New Roman" w:cs="Times New Roman"/>
        </w:rPr>
        <w:t xml:space="preserve"> SVG6</w:t>
      </w:r>
      <w:r w:rsidRPr="002D429E">
        <w:rPr>
          <w:rFonts w:ascii="Times New Roman" w:hAnsi="Times New Roman" w:cs="Times New Roman"/>
        </w:rPr>
        <w:t xml:space="preserve"> skal brukes som </w:t>
      </w:r>
      <w:proofErr w:type="spellStart"/>
      <w:r w:rsidRPr="002D429E">
        <w:rPr>
          <w:rFonts w:ascii="Times New Roman" w:hAnsi="Times New Roman" w:cs="Times New Roman"/>
        </w:rPr>
        <w:t>grøftareal</w:t>
      </w:r>
      <w:proofErr w:type="spellEnd"/>
      <w:r w:rsidRPr="002D429E">
        <w:rPr>
          <w:rFonts w:ascii="Times New Roman" w:hAnsi="Times New Roman" w:cs="Times New Roman"/>
        </w:rPr>
        <w:t xml:space="preserve">, </w:t>
      </w:r>
      <w:proofErr w:type="spellStart"/>
      <w:r w:rsidRPr="002D429E">
        <w:rPr>
          <w:rFonts w:ascii="Times New Roman" w:hAnsi="Times New Roman" w:cs="Times New Roman"/>
        </w:rPr>
        <w:t>snøopplag</w:t>
      </w:r>
      <w:proofErr w:type="spellEnd"/>
      <w:r w:rsidRPr="002D429E">
        <w:rPr>
          <w:rFonts w:ascii="Times New Roman" w:hAnsi="Times New Roman" w:cs="Times New Roman"/>
        </w:rPr>
        <w:t xml:space="preserve"> o.l.</w:t>
      </w:r>
    </w:p>
    <w:p w:rsidR="002D429E" w:rsidRPr="006B4E80" w:rsidRDefault="002D429E" w:rsidP="006970BD">
      <w:pPr>
        <w:pStyle w:val="Ingenmellomrom"/>
        <w:rPr>
          <w:rFonts w:ascii="Times New Roman" w:hAnsi="Times New Roman" w:cs="Times New Roman"/>
        </w:rPr>
      </w:pPr>
    </w:p>
    <w:p w:rsidR="006970BD" w:rsidRPr="006B4E80" w:rsidRDefault="00347291" w:rsidP="006970BD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2D429E">
        <w:rPr>
          <w:rFonts w:ascii="Times New Roman" w:hAnsi="Times New Roman" w:cs="Times New Roman"/>
          <w:b/>
        </w:rPr>
        <w:t>.4</w:t>
      </w:r>
      <w:r w:rsidR="006970BD" w:rsidRPr="006B4E80">
        <w:rPr>
          <w:rFonts w:ascii="Times New Roman" w:hAnsi="Times New Roman" w:cs="Times New Roman"/>
          <w:b/>
        </w:rPr>
        <w:tab/>
        <w:t>Fortau</w:t>
      </w:r>
    </w:p>
    <w:p w:rsidR="006970BD" w:rsidRDefault="006970BD" w:rsidP="006970BD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Området </w:t>
      </w:r>
      <w:r w:rsidRPr="006B4E80">
        <w:rPr>
          <w:rFonts w:ascii="Times New Roman" w:hAnsi="Times New Roman" w:cs="Times New Roman"/>
        </w:rPr>
        <w:t xml:space="preserve">benevnt SF </w:t>
      </w:r>
      <w:r w:rsidRPr="006970BD">
        <w:rPr>
          <w:rFonts w:ascii="Times New Roman" w:hAnsi="Times New Roman" w:cs="Times New Roman"/>
        </w:rPr>
        <w:t>skal benyttes til fortau.</w:t>
      </w:r>
    </w:p>
    <w:p w:rsidR="00077587" w:rsidRPr="006970BD" w:rsidRDefault="00077587" w:rsidP="006970BD">
      <w:pPr>
        <w:pStyle w:val="Ingenmellomrom"/>
        <w:rPr>
          <w:rFonts w:ascii="Times New Roman" w:hAnsi="Times New Roman" w:cs="Times New Roman"/>
        </w:rPr>
      </w:pPr>
    </w:p>
    <w:p w:rsidR="008C6D9B" w:rsidRDefault="006B4E80" w:rsidP="006B4E80">
      <w:pPr>
        <w:pStyle w:val="Ingenmellomrom"/>
        <w:tabs>
          <w:tab w:val="left" w:pos="2424"/>
        </w:tabs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ab/>
      </w:r>
    </w:p>
    <w:p w:rsidR="008C6D9B" w:rsidRPr="008C6D9B" w:rsidRDefault="00347291" w:rsidP="008C6D9B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  <w:r w:rsidR="008C6D9B" w:rsidRPr="008C6D9B">
        <w:rPr>
          <w:rFonts w:ascii="Times New Roman" w:hAnsi="Times New Roman" w:cs="Times New Roman"/>
          <w:b/>
        </w:rPr>
        <w:t xml:space="preserve"> </w:t>
      </w:r>
      <w:r w:rsidR="008C6D9B" w:rsidRPr="008C6D9B">
        <w:rPr>
          <w:rFonts w:ascii="Times New Roman" w:hAnsi="Times New Roman" w:cs="Times New Roman"/>
          <w:b/>
        </w:rPr>
        <w:tab/>
        <w:t>GRØNNSTRUKTUR</w:t>
      </w:r>
    </w:p>
    <w:p w:rsidR="008C6D9B" w:rsidRDefault="00347291" w:rsidP="00416FAC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77587">
        <w:rPr>
          <w:rFonts w:ascii="Times New Roman" w:hAnsi="Times New Roman" w:cs="Times New Roman"/>
          <w:b/>
        </w:rPr>
        <w:t>.1</w:t>
      </w:r>
      <w:r w:rsidR="008C6D9B">
        <w:rPr>
          <w:rFonts w:ascii="Times New Roman" w:hAnsi="Times New Roman" w:cs="Times New Roman"/>
          <w:b/>
        </w:rPr>
        <w:tab/>
        <w:t>Friområde</w:t>
      </w:r>
    </w:p>
    <w:p w:rsidR="008C6D9B" w:rsidRDefault="00077587" w:rsidP="00493F1B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Områder</w:t>
      </w:r>
      <w:r w:rsidR="00493F1B" w:rsidRPr="00493F1B">
        <w:rPr>
          <w:rFonts w:ascii="Times New Roman" w:hAnsi="Times New Roman" w:cs="Times New Roman"/>
        </w:rPr>
        <w:t xml:space="preserve"> benevnt</w:t>
      </w:r>
      <w:r w:rsidR="00493F1B">
        <w:rPr>
          <w:rFonts w:ascii="Times New Roman" w:hAnsi="Times New Roman" w:cs="Times New Roman"/>
          <w:b/>
        </w:rPr>
        <w:t xml:space="preserve"> </w:t>
      </w:r>
      <w:r w:rsidR="00B60A73">
        <w:rPr>
          <w:rFonts w:ascii="Times New Roman" w:hAnsi="Times New Roman" w:cs="Times New Roman"/>
        </w:rPr>
        <w:t>GF1 og GF2</w:t>
      </w:r>
      <w:r w:rsidR="00493F1B">
        <w:rPr>
          <w:rFonts w:ascii="Times New Roman" w:hAnsi="Times New Roman" w:cs="Times New Roman"/>
        </w:rPr>
        <w:t xml:space="preserve"> skal </w:t>
      </w:r>
      <w:r w:rsidR="00493F1B" w:rsidRPr="00493F1B">
        <w:rPr>
          <w:rFonts w:ascii="Times New Roman" w:hAnsi="Times New Roman" w:cs="Times New Roman"/>
        </w:rPr>
        <w:t>brukes til lek og rekreasjon</w:t>
      </w:r>
      <w:r w:rsidR="00493F1B">
        <w:rPr>
          <w:rFonts w:ascii="Times New Roman" w:hAnsi="Times New Roman" w:cs="Times New Roman"/>
        </w:rPr>
        <w:t>.</w:t>
      </w:r>
      <w:r w:rsidR="00493F1B" w:rsidRPr="00493F1B">
        <w:t xml:space="preserve"> </w:t>
      </w:r>
    </w:p>
    <w:p w:rsidR="00134543" w:rsidRDefault="00134543" w:rsidP="00493F1B">
      <w:pPr>
        <w:pStyle w:val="Ingenmellomrom"/>
        <w:ind w:left="708"/>
        <w:rPr>
          <w:rFonts w:ascii="Times New Roman" w:hAnsi="Times New Roman" w:cs="Times New Roman"/>
        </w:rPr>
      </w:pPr>
    </w:p>
    <w:p w:rsidR="00134543" w:rsidRDefault="00B60A73" w:rsidP="00493F1B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Innenfor områdene</w:t>
      </w:r>
      <w:r w:rsidR="00134543">
        <w:rPr>
          <w:rFonts w:ascii="Times New Roman" w:hAnsi="Times New Roman" w:cs="Times New Roman"/>
        </w:rPr>
        <w:t xml:space="preserve"> er det </w:t>
      </w:r>
      <w:r w:rsidR="00134543" w:rsidRPr="00134543">
        <w:rPr>
          <w:rFonts w:ascii="Times New Roman" w:hAnsi="Times New Roman" w:cs="Times New Roman"/>
        </w:rPr>
        <w:t>ikke till</w:t>
      </w:r>
      <w:r w:rsidR="00134543">
        <w:rPr>
          <w:rFonts w:ascii="Times New Roman" w:hAnsi="Times New Roman" w:cs="Times New Roman"/>
        </w:rPr>
        <w:t>att å</w:t>
      </w:r>
      <w:r w:rsidR="00134543" w:rsidRPr="00134543">
        <w:rPr>
          <w:rFonts w:ascii="Times New Roman" w:hAnsi="Times New Roman" w:cs="Times New Roman"/>
        </w:rPr>
        <w:t xml:space="preserve"> oppføre bygg </w:t>
      </w:r>
      <w:r w:rsidR="00134543">
        <w:rPr>
          <w:rFonts w:ascii="Times New Roman" w:hAnsi="Times New Roman" w:cs="Times New Roman"/>
        </w:rPr>
        <w:t>eller anlegg</w:t>
      </w:r>
      <w:r w:rsidR="00134543" w:rsidRPr="00134543">
        <w:rPr>
          <w:rFonts w:ascii="Times New Roman" w:hAnsi="Times New Roman" w:cs="Times New Roman"/>
        </w:rPr>
        <w:t xml:space="preserve"> </w:t>
      </w:r>
      <w:r w:rsidR="009A479C">
        <w:rPr>
          <w:rFonts w:ascii="Times New Roman" w:hAnsi="Times New Roman" w:cs="Times New Roman"/>
        </w:rPr>
        <w:t xml:space="preserve">som </w:t>
      </w:r>
      <w:r w:rsidR="00134543">
        <w:rPr>
          <w:rFonts w:ascii="Times New Roman" w:hAnsi="Times New Roman" w:cs="Times New Roman"/>
        </w:rPr>
        <w:t>kommer i konflikt med områdets funksjon som friområde</w:t>
      </w:r>
      <w:r w:rsidR="00134543" w:rsidRPr="00134543">
        <w:rPr>
          <w:rFonts w:ascii="Times New Roman" w:hAnsi="Times New Roman" w:cs="Times New Roman"/>
        </w:rPr>
        <w:t>.</w:t>
      </w:r>
    </w:p>
    <w:p w:rsidR="00134543" w:rsidRDefault="00134543" w:rsidP="00493F1B">
      <w:pPr>
        <w:pStyle w:val="Ingenmellomrom"/>
        <w:ind w:left="708"/>
        <w:rPr>
          <w:rFonts w:ascii="Times New Roman" w:hAnsi="Times New Roman" w:cs="Times New Roman"/>
        </w:rPr>
      </w:pPr>
    </w:p>
    <w:p w:rsidR="00134543" w:rsidRDefault="00134543" w:rsidP="00493F1B">
      <w:pPr>
        <w:pStyle w:val="Ingenmellomrom"/>
        <w:ind w:left="708"/>
        <w:rPr>
          <w:rFonts w:ascii="Times New Roman" w:hAnsi="Times New Roman" w:cs="Times New Roman"/>
        </w:rPr>
      </w:pPr>
      <w:r w:rsidRPr="00134543">
        <w:rPr>
          <w:rFonts w:ascii="Times New Roman" w:hAnsi="Times New Roman" w:cs="Times New Roman"/>
        </w:rPr>
        <w:t>Inngrep i terreng og vegetasjon utover vanlig skjøtsel, herunder lagring, tilrigging og massedeponering, er ikke tillatt</w:t>
      </w:r>
      <w:r>
        <w:rPr>
          <w:rFonts w:ascii="Times New Roman" w:hAnsi="Times New Roman" w:cs="Times New Roman"/>
        </w:rPr>
        <w:t>.</w:t>
      </w:r>
    </w:p>
    <w:p w:rsidR="00134543" w:rsidRDefault="00134543" w:rsidP="00493F1B">
      <w:pPr>
        <w:pStyle w:val="Ingenmellomrom"/>
        <w:ind w:left="708"/>
        <w:rPr>
          <w:rFonts w:ascii="Times New Roman" w:hAnsi="Times New Roman" w:cs="Times New Roman"/>
        </w:rPr>
      </w:pPr>
    </w:p>
    <w:p w:rsidR="00077587" w:rsidRDefault="00134543" w:rsidP="00C401D8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Kommunen kan</w:t>
      </w:r>
      <w:r w:rsidRPr="00134543">
        <w:rPr>
          <w:rFonts w:ascii="Times New Roman" w:hAnsi="Times New Roman" w:cs="Times New Roman"/>
        </w:rPr>
        <w:t xml:space="preserve"> tillate spesielle tilretteleggingstiltak for</w:t>
      </w:r>
      <w:r>
        <w:rPr>
          <w:rFonts w:ascii="Times New Roman" w:hAnsi="Times New Roman" w:cs="Times New Roman"/>
        </w:rPr>
        <w:t xml:space="preserve"> adkomst til og bruk av området.</w:t>
      </w:r>
    </w:p>
    <w:p w:rsidR="00A569FA" w:rsidRDefault="00A569FA" w:rsidP="00493F1B">
      <w:pPr>
        <w:pStyle w:val="Ingenmellomrom"/>
        <w:ind w:left="708"/>
        <w:rPr>
          <w:rFonts w:ascii="Times New Roman" w:hAnsi="Times New Roman" w:cs="Times New Roman"/>
        </w:rPr>
      </w:pPr>
    </w:p>
    <w:p w:rsidR="00077587" w:rsidRDefault="00347291" w:rsidP="00077587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77587" w:rsidRPr="00077587">
        <w:rPr>
          <w:rFonts w:ascii="Times New Roman" w:hAnsi="Times New Roman" w:cs="Times New Roman"/>
          <w:b/>
        </w:rPr>
        <w:t>.2</w:t>
      </w:r>
      <w:r w:rsidR="00077587" w:rsidRPr="00077587">
        <w:rPr>
          <w:rFonts w:ascii="Times New Roman" w:hAnsi="Times New Roman" w:cs="Times New Roman"/>
          <w:b/>
        </w:rPr>
        <w:tab/>
        <w:t>Turvei</w:t>
      </w:r>
    </w:p>
    <w:p w:rsidR="00077587" w:rsidRDefault="00B60A73" w:rsidP="00077587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områder benevnt o_GTD1 – </w:t>
      </w:r>
      <w:r w:rsidR="00077587">
        <w:rPr>
          <w:rFonts w:ascii="Times New Roman" w:hAnsi="Times New Roman" w:cs="Times New Roman"/>
        </w:rPr>
        <w:t xml:space="preserve">o_GTD5 kan det </w:t>
      </w:r>
      <w:r w:rsidR="002739A6">
        <w:rPr>
          <w:rFonts w:ascii="Times New Roman" w:hAnsi="Times New Roman" w:cs="Times New Roman"/>
        </w:rPr>
        <w:t>opparbeides</w:t>
      </w:r>
      <w:r w:rsidR="00077587" w:rsidRPr="00077587">
        <w:rPr>
          <w:rFonts w:ascii="Times New Roman" w:hAnsi="Times New Roman" w:cs="Times New Roman"/>
        </w:rPr>
        <w:t xml:space="preserve"> enkle stier/tråkk</w:t>
      </w:r>
      <w:r w:rsidR="007D1DFC">
        <w:rPr>
          <w:rFonts w:ascii="Times New Roman" w:hAnsi="Times New Roman" w:cs="Times New Roman"/>
        </w:rPr>
        <w:t>. o_GTD</w:t>
      </w:r>
      <w:r w:rsidR="007E7C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o_GTD2</w:t>
      </w:r>
      <w:r w:rsidR="007E7C01">
        <w:rPr>
          <w:rFonts w:ascii="Times New Roman" w:hAnsi="Times New Roman" w:cs="Times New Roman"/>
        </w:rPr>
        <w:t xml:space="preserve"> </w:t>
      </w:r>
      <w:proofErr w:type="gramStart"/>
      <w:r w:rsidR="007E7C01">
        <w:rPr>
          <w:rFonts w:ascii="Times New Roman" w:hAnsi="Times New Roman" w:cs="Times New Roman"/>
        </w:rPr>
        <w:t xml:space="preserve">og </w:t>
      </w:r>
      <w:r w:rsidR="00230A26">
        <w:rPr>
          <w:rFonts w:ascii="Times New Roman" w:hAnsi="Times New Roman" w:cs="Times New Roman"/>
        </w:rPr>
        <w:t xml:space="preserve"> </w:t>
      </w:r>
      <w:r w:rsidR="007E7C01">
        <w:rPr>
          <w:rFonts w:ascii="Times New Roman" w:hAnsi="Times New Roman" w:cs="Times New Roman"/>
        </w:rPr>
        <w:t>o</w:t>
      </w:r>
      <w:proofErr w:type="gramEnd"/>
      <w:r w:rsidR="007E7C01">
        <w:rPr>
          <w:rFonts w:ascii="Times New Roman" w:hAnsi="Times New Roman" w:cs="Times New Roman"/>
        </w:rPr>
        <w:t xml:space="preserve">_GTD4 </w:t>
      </w:r>
      <w:r w:rsidR="00230A26">
        <w:rPr>
          <w:rFonts w:ascii="Times New Roman" w:hAnsi="Times New Roman" w:cs="Times New Roman"/>
        </w:rPr>
        <w:t>kan opparbeides med fast dekke.</w:t>
      </w:r>
      <w:r w:rsidR="00077587" w:rsidRPr="00077587">
        <w:rPr>
          <w:rFonts w:ascii="Times New Roman" w:hAnsi="Times New Roman" w:cs="Times New Roman"/>
        </w:rPr>
        <w:t xml:space="preserve"> </w:t>
      </w:r>
    </w:p>
    <w:p w:rsidR="007D1DFC" w:rsidRDefault="007D1DFC" w:rsidP="00077587">
      <w:pPr>
        <w:pStyle w:val="Ingenmellomrom"/>
        <w:ind w:left="708"/>
        <w:rPr>
          <w:rFonts w:ascii="Times New Roman" w:hAnsi="Times New Roman" w:cs="Times New Roman"/>
        </w:rPr>
      </w:pPr>
    </w:p>
    <w:p w:rsidR="00E56F40" w:rsidRDefault="007D1DFC" w:rsidP="00E56F40">
      <w:pPr>
        <w:pStyle w:val="Ingenmellomro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Turveiene tillates ikke brukt til lagring o.l.  Det skal settes opp gjerde </w:t>
      </w:r>
      <w:r w:rsidR="003C3D1A">
        <w:rPr>
          <w:rFonts w:ascii="Times New Roman" w:hAnsi="Times New Roman" w:cs="Times New Roman"/>
        </w:rPr>
        <w:t xml:space="preserve">på min. 1,5 m </w:t>
      </w:r>
      <w:r>
        <w:rPr>
          <w:rFonts w:ascii="Times New Roman" w:hAnsi="Times New Roman" w:cs="Times New Roman"/>
        </w:rPr>
        <w:t xml:space="preserve">langs </w:t>
      </w:r>
      <w:r w:rsidR="009A479C">
        <w:rPr>
          <w:rFonts w:ascii="Times New Roman" w:hAnsi="Times New Roman" w:cs="Times New Roman"/>
        </w:rPr>
        <w:t>o</w:t>
      </w:r>
      <w:r w:rsidR="007E7C01">
        <w:rPr>
          <w:rFonts w:ascii="Times New Roman" w:hAnsi="Times New Roman" w:cs="Times New Roman"/>
        </w:rPr>
        <w:t>_GTD2 – o_GTD5</w:t>
      </w:r>
      <w:r w:rsidR="007833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56F40" w:rsidRDefault="00E56F40" w:rsidP="00077587">
      <w:pPr>
        <w:pStyle w:val="Ingenmellomrom"/>
        <w:rPr>
          <w:rFonts w:ascii="Times New Roman" w:hAnsi="Times New Roman" w:cs="Times New Roman"/>
        </w:rPr>
      </w:pPr>
    </w:p>
    <w:p w:rsidR="00EF01C9" w:rsidRDefault="00EF01C9" w:rsidP="00EF01C9">
      <w:pPr>
        <w:pStyle w:val="Ingenmellomrom"/>
        <w:rPr>
          <w:rFonts w:ascii="Times New Roman" w:hAnsi="Times New Roman" w:cs="Times New Roman"/>
        </w:rPr>
      </w:pPr>
    </w:p>
    <w:p w:rsidR="00150C1B" w:rsidRDefault="00150C1B" w:rsidP="00EF01C9">
      <w:pPr>
        <w:pStyle w:val="Ingenmellomrom"/>
        <w:rPr>
          <w:rFonts w:ascii="Times New Roman" w:hAnsi="Times New Roman" w:cs="Times New Roman"/>
        </w:rPr>
      </w:pPr>
    </w:p>
    <w:p w:rsidR="00EF01C9" w:rsidRDefault="00347291" w:rsidP="00EF01C9">
      <w:pPr>
        <w:pStyle w:val="Ingenmellomrom"/>
        <w:rPr>
          <w:rFonts w:ascii="Times New Roman" w:hAnsi="Times New Roman" w:cs="Times New Roman"/>
        </w:rPr>
      </w:pPr>
      <w:r w:rsidRPr="00C757F0">
        <w:rPr>
          <w:rFonts w:ascii="Times New Roman" w:hAnsi="Times New Roman" w:cs="Times New Roman"/>
          <w:b/>
        </w:rPr>
        <w:t>§7</w:t>
      </w:r>
      <w:r w:rsidR="00EF01C9" w:rsidRPr="00EF01C9">
        <w:rPr>
          <w:rFonts w:ascii="Times New Roman" w:hAnsi="Times New Roman" w:cs="Times New Roman"/>
          <w:b/>
        </w:rPr>
        <w:tab/>
      </w:r>
      <w:r w:rsidR="00EF01C9">
        <w:rPr>
          <w:rFonts w:ascii="Times New Roman" w:hAnsi="Times New Roman" w:cs="Times New Roman"/>
          <w:b/>
        </w:rPr>
        <w:t>HENSYNSSONER</w:t>
      </w:r>
    </w:p>
    <w:p w:rsidR="00C757F0" w:rsidRDefault="0073646D" w:rsidP="00EF01C9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</w:t>
      </w:r>
      <w:r>
        <w:rPr>
          <w:rFonts w:ascii="Times New Roman" w:hAnsi="Times New Roman" w:cs="Times New Roman"/>
          <w:b/>
        </w:rPr>
        <w:tab/>
        <w:t>Andre sikringssoner (H190</w:t>
      </w:r>
      <w:r w:rsidR="00C757F0">
        <w:rPr>
          <w:rFonts w:ascii="Times New Roman" w:hAnsi="Times New Roman" w:cs="Times New Roman"/>
          <w:b/>
        </w:rPr>
        <w:t>)</w:t>
      </w:r>
    </w:p>
    <w:p w:rsidR="00C757F0" w:rsidRDefault="0073646D" w:rsidP="0073646D">
      <w:pPr>
        <w:pStyle w:val="Ingenmellomrom"/>
        <w:ind w:left="708"/>
        <w:rPr>
          <w:rFonts w:ascii="Times New Roman" w:hAnsi="Times New Roman" w:cs="Times New Roman"/>
        </w:rPr>
      </w:pPr>
      <w:r w:rsidRPr="0073646D">
        <w:rPr>
          <w:rFonts w:ascii="Times New Roman" w:hAnsi="Times New Roman" w:cs="Times New Roman"/>
        </w:rPr>
        <w:t xml:space="preserve">Innenfor </w:t>
      </w:r>
      <w:r>
        <w:rPr>
          <w:rFonts w:ascii="Times New Roman" w:hAnsi="Times New Roman" w:cs="Times New Roman"/>
        </w:rPr>
        <w:t>områder benevnt H190_1 og H190_2</w:t>
      </w:r>
      <w:r w:rsidRPr="007364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kan det </w:t>
      </w:r>
      <w:r w:rsidRPr="0073646D">
        <w:rPr>
          <w:rFonts w:ascii="Times New Roman" w:hAnsi="Times New Roman" w:cs="Times New Roman"/>
        </w:rPr>
        <w:t>etablert VA-</w:t>
      </w:r>
      <w:r>
        <w:rPr>
          <w:rFonts w:ascii="Times New Roman" w:hAnsi="Times New Roman" w:cs="Times New Roman"/>
        </w:rPr>
        <w:t>ledninger i grunnen.</w:t>
      </w:r>
    </w:p>
    <w:p w:rsidR="0073646D" w:rsidRDefault="0073646D" w:rsidP="0073646D">
      <w:pPr>
        <w:pStyle w:val="Ingenmellomrom"/>
        <w:ind w:left="708"/>
        <w:rPr>
          <w:rFonts w:ascii="Times New Roman" w:hAnsi="Times New Roman" w:cs="Times New Roman"/>
        </w:rPr>
      </w:pPr>
    </w:p>
    <w:p w:rsidR="0073646D" w:rsidRDefault="0073646D" w:rsidP="0073646D">
      <w:pPr>
        <w:pStyle w:val="Ingenmellomrom"/>
        <w:ind w:left="708"/>
        <w:rPr>
          <w:rFonts w:ascii="Times New Roman" w:hAnsi="Times New Roman" w:cs="Times New Roman"/>
        </w:rPr>
      </w:pPr>
      <w:r w:rsidRPr="0073646D">
        <w:rPr>
          <w:rFonts w:ascii="Times New Roman" w:hAnsi="Times New Roman" w:cs="Times New Roman"/>
        </w:rPr>
        <w:t xml:space="preserve">Innenfor sikringssonen tillates </w:t>
      </w:r>
      <w:r>
        <w:rPr>
          <w:rFonts w:ascii="Times New Roman" w:hAnsi="Times New Roman" w:cs="Times New Roman"/>
        </w:rPr>
        <w:t xml:space="preserve">det </w:t>
      </w:r>
      <w:r w:rsidRPr="0073646D">
        <w:rPr>
          <w:rFonts w:ascii="Times New Roman" w:hAnsi="Times New Roman" w:cs="Times New Roman"/>
        </w:rPr>
        <w:t>ikke tiltak som kan</w:t>
      </w:r>
      <w:r>
        <w:rPr>
          <w:rFonts w:ascii="Times New Roman" w:hAnsi="Times New Roman" w:cs="Times New Roman"/>
        </w:rPr>
        <w:t xml:space="preserve"> være til hinder for etablering av VA-traseen eller </w:t>
      </w:r>
      <w:r w:rsidRPr="0073646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an skade ledningene.</w:t>
      </w:r>
    </w:p>
    <w:p w:rsidR="0073646D" w:rsidRDefault="0073646D" w:rsidP="0073646D">
      <w:pPr>
        <w:pStyle w:val="Ingenmellomrom"/>
        <w:ind w:left="708"/>
        <w:rPr>
          <w:rFonts w:ascii="Times New Roman" w:hAnsi="Times New Roman" w:cs="Times New Roman"/>
        </w:rPr>
      </w:pPr>
    </w:p>
    <w:p w:rsidR="00C64EA0" w:rsidRPr="0073646D" w:rsidRDefault="0073646D" w:rsidP="00B249CE">
      <w:pPr>
        <w:pStyle w:val="Ingenmellomrom"/>
        <w:ind w:left="708"/>
        <w:rPr>
          <w:rFonts w:ascii="Times New Roman" w:hAnsi="Times New Roman" w:cs="Times New Roman"/>
        </w:rPr>
      </w:pPr>
      <w:r w:rsidRPr="0073646D">
        <w:rPr>
          <w:rFonts w:ascii="Times New Roman" w:hAnsi="Times New Roman" w:cs="Times New Roman"/>
        </w:rPr>
        <w:t>Sonen</w:t>
      </w:r>
      <w:r w:rsidR="00534E05">
        <w:rPr>
          <w:rFonts w:ascii="Times New Roman" w:hAnsi="Times New Roman" w:cs="Times New Roman"/>
        </w:rPr>
        <w:t>e</w:t>
      </w:r>
      <w:r w:rsidRPr="0073646D">
        <w:rPr>
          <w:rFonts w:ascii="Times New Roman" w:hAnsi="Times New Roman" w:cs="Times New Roman"/>
        </w:rPr>
        <w:t xml:space="preserve"> </w:t>
      </w:r>
      <w:r w:rsidR="005C7EEA">
        <w:rPr>
          <w:rFonts w:ascii="Times New Roman" w:hAnsi="Times New Roman" w:cs="Times New Roman"/>
        </w:rPr>
        <w:t>skal være</w:t>
      </w:r>
      <w:r w:rsidRPr="0073646D">
        <w:rPr>
          <w:rFonts w:ascii="Times New Roman" w:hAnsi="Times New Roman" w:cs="Times New Roman"/>
        </w:rPr>
        <w:t xml:space="preserve"> tilgjengelig for d</w:t>
      </w:r>
      <w:r>
        <w:rPr>
          <w:rFonts w:ascii="Times New Roman" w:hAnsi="Times New Roman" w:cs="Times New Roman"/>
        </w:rPr>
        <w:t>rift og vedlikehold av ledningene.</w:t>
      </w:r>
    </w:p>
    <w:p w:rsidR="00C757F0" w:rsidRDefault="00C757F0" w:rsidP="00EF01C9">
      <w:pPr>
        <w:pStyle w:val="Ingenmellomrom"/>
        <w:rPr>
          <w:rFonts w:ascii="Times New Roman" w:hAnsi="Times New Roman" w:cs="Times New Roman"/>
          <w:b/>
        </w:rPr>
      </w:pPr>
    </w:p>
    <w:p w:rsidR="00EF01C9" w:rsidRDefault="00C757F0" w:rsidP="00EF01C9">
      <w:pPr>
        <w:pStyle w:val="Ingenmellomrom"/>
        <w:rPr>
          <w:rFonts w:ascii="Times New Roman" w:hAnsi="Times New Roman" w:cs="Times New Roman"/>
          <w:b/>
        </w:rPr>
      </w:pPr>
      <w:r w:rsidRPr="00C757F0">
        <w:rPr>
          <w:rFonts w:ascii="Times New Roman" w:hAnsi="Times New Roman" w:cs="Times New Roman"/>
          <w:b/>
        </w:rPr>
        <w:t>7.2</w:t>
      </w:r>
      <w:r>
        <w:rPr>
          <w:rFonts w:ascii="Times New Roman" w:hAnsi="Times New Roman" w:cs="Times New Roman"/>
        </w:rPr>
        <w:tab/>
      </w:r>
      <w:r w:rsidR="00EF01C9">
        <w:rPr>
          <w:rFonts w:ascii="Times New Roman" w:hAnsi="Times New Roman" w:cs="Times New Roman"/>
          <w:b/>
        </w:rPr>
        <w:t xml:space="preserve">Båndleggingssone - </w:t>
      </w:r>
      <w:r w:rsidR="00EF01C9" w:rsidRPr="00EF01C9">
        <w:rPr>
          <w:rFonts w:ascii="Times New Roman" w:hAnsi="Times New Roman" w:cs="Times New Roman"/>
          <w:b/>
        </w:rPr>
        <w:t>båndlagt etter andre lover (H740)</w:t>
      </w:r>
    </w:p>
    <w:p w:rsidR="00EF01C9" w:rsidRPr="00EF01C9" w:rsidRDefault="00EF01C9" w:rsidP="00EF01C9">
      <w:pPr>
        <w:pStyle w:val="Ingenmellomrom"/>
        <w:ind w:left="708"/>
        <w:rPr>
          <w:rFonts w:ascii="Times New Roman" w:hAnsi="Times New Roman" w:cs="Times New Roman"/>
        </w:rPr>
      </w:pPr>
      <w:r w:rsidRPr="00EF01C9">
        <w:rPr>
          <w:rFonts w:ascii="Times New Roman" w:hAnsi="Times New Roman" w:cs="Times New Roman"/>
        </w:rPr>
        <w:t>Areal vist med hensynssone H740</w:t>
      </w:r>
      <w:r w:rsidR="00B60A73">
        <w:rPr>
          <w:rFonts w:ascii="Times New Roman" w:hAnsi="Times New Roman" w:cs="Times New Roman"/>
        </w:rPr>
        <w:t xml:space="preserve">_1 – </w:t>
      </w:r>
      <w:r w:rsidR="00230113">
        <w:rPr>
          <w:rFonts w:ascii="Times New Roman" w:hAnsi="Times New Roman" w:cs="Times New Roman"/>
        </w:rPr>
        <w:t>H740_14</w:t>
      </w:r>
      <w:r w:rsidRPr="00EF01C9">
        <w:rPr>
          <w:rFonts w:ascii="Times New Roman" w:hAnsi="Times New Roman" w:cs="Times New Roman"/>
        </w:rPr>
        <w:t xml:space="preserve"> skal sikre</w:t>
      </w:r>
      <w:r w:rsidR="003560EF">
        <w:rPr>
          <w:rFonts w:ascii="Times New Roman" w:hAnsi="Times New Roman" w:cs="Times New Roman"/>
        </w:rPr>
        <w:t>s</w:t>
      </w:r>
      <w:r w:rsidRPr="00EF01C9">
        <w:rPr>
          <w:rFonts w:ascii="Times New Roman" w:hAnsi="Times New Roman" w:cs="Times New Roman"/>
        </w:rPr>
        <w:t xml:space="preserve"> </w:t>
      </w:r>
      <w:r w:rsidR="007D376A">
        <w:rPr>
          <w:rFonts w:ascii="Times New Roman" w:hAnsi="Times New Roman" w:cs="Times New Roman"/>
        </w:rPr>
        <w:t>i forbindelse med</w:t>
      </w:r>
      <w:r w:rsidR="00A569FA">
        <w:rPr>
          <w:rFonts w:ascii="Times New Roman" w:hAnsi="Times New Roman" w:cs="Times New Roman"/>
        </w:rPr>
        <w:t xml:space="preserve"> utbygging av vei</w:t>
      </w:r>
      <w:r w:rsidR="007D376A">
        <w:rPr>
          <w:rFonts w:ascii="Times New Roman" w:hAnsi="Times New Roman" w:cs="Times New Roman"/>
        </w:rPr>
        <w:t>anleggene</w:t>
      </w:r>
      <w:r w:rsidRPr="00EF01C9">
        <w:rPr>
          <w:rFonts w:ascii="Times New Roman" w:hAnsi="Times New Roman" w:cs="Times New Roman"/>
        </w:rPr>
        <w:t xml:space="preserve"> (skråningsutslag). Ved opparbeiding av tilstøtende tomteareal kan arealene opparbeides og settes i stand i samsvar med underliggende arealformål.</w:t>
      </w:r>
    </w:p>
    <w:p w:rsidR="00416FAC" w:rsidRPr="008C6D9B" w:rsidRDefault="00EF01C9" w:rsidP="00134543">
      <w:pPr>
        <w:pStyle w:val="Ingenmellomrom"/>
        <w:tabs>
          <w:tab w:val="left" w:pos="626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34543">
        <w:rPr>
          <w:rFonts w:ascii="Times New Roman" w:hAnsi="Times New Roman" w:cs="Times New Roman"/>
          <w:b/>
        </w:rPr>
        <w:tab/>
      </w:r>
    </w:p>
    <w:p w:rsidR="00416FAC" w:rsidRPr="00416FAC" w:rsidRDefault="00416FAC" w:rsidP="00416FAC">
      <w:pPr>
        <w:pStyle w:val="Ingenmellomrom"/>
        <w:rPr>
          <w:rFonts w:ascii="Times New Roman" w:hAnsi="Times New Roman" w:cs="Times New Roman"/>
        </w:rPr>
      </w:pPr>
    </w:p>
    <w:p w:rsidR="00433403" w:rsidRDefault="00433403" w:rsidP="00416FAC">
      <w:pPr>
        <w:pStyle w:val="Ingenmellomrom"/>
        <w:rPr>
          <w:rFonts w:ascii="Times New Roman" w:hAnsi="Times New Roman" w:cs="Times New Roman"/>
        </w:rPr>
      </w:pPr>
    </w:p>
    <w:p w:rsidR="00433403" w:rsidRPr="00416FAC" w:rsidRDefault="00433403" w:rsidP="00416FAC">
      <w:pPr>
        <w:pStyle w:val="Ingenmellomrom"/>
        <w:rPr>
          <w:rFonts w:ascii="Times New Roman" w:hAnsi="Times New Roman" w:cs="Times New Roman"/>
        </w:rPr>
      </w:pPr>
    </w:p>
    <w:sectPr w:rsidR="00433403" w:rsidRPr="00416F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6E" w:rsidRDefault="00B3786E" w:rsidP="00416FAC">
      <w:pPr>
        <w:spacing w:after="0" w:line="240" w:lineRule="auto"/>
      </w:pPr>
      <w:r>
        <w:separator/>
      </w:r>
    </w:p>
  </w:endnote>
  <w:endnote w:type="continuationSeparator" w:id="0">
    <w:p w:rsidR="00B3786E" w:rsidRDefault="00B3786E" w:rsidP="0041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7678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16FAC" w:rsidRDefault="00416FAC" w:rsidP="00416FAC">
            <w:pPr>
              <w:pStyle w:val="Bunntekst"/>
              <w:pBdr>
                <w:top w:val="single" w:sz="4" w:space="1" w:color="auto"/>
              </w:pBdr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A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AA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6FAC" w:rsidRDefault="00416FA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6E" w:rsidRDefault="00B3786E" w:rsidP="00416FAC">
      <w:pPr>
        <w:spacing w:after="0" w:line="240" w:lineRule="auto"/>
      </w:pPr>
      <w:r>
        <w:separator/>
      </w:r>
    </w:p>
  </w:footnote>
  <w:footnote w:type="continuationSeparator" w:id="0">
    <w:p w:rsidR="00B3786E" w:rsidRDefault="00B3786E" w:rsidP="0041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262"/>
    <w:multiLevelType w:val="hybridMultilevel"/>
    <w:tmpl w:val="FA7CF4B4"/>
    <w:lvl w:ilvl="0" w:tplc="03481D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23CF"/>
    <w:multiLevelType w:val="hybridMultilevel"/>
    <w:tmpl w:val="EE1653E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1B88"/>
    <w:multiLevelType w:val="hybridMultilevel"/>
    <w:tmpl w:val="E7183014"/>
    <w:lvl w:ilvl="0" w:tplc="03481D94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347214"/>
    <w:multiLevelType w:val="hybridMultilevel"/>
    <w:tmpl w:val="834EB18E"/>
    <w:lvl w:ilvl="0" w:tplc="03481D94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3E6831"/>
    <w:multiLevelType w:val="hybridMultilevel"/>
    <w:tmpl w:val="B942BFB4"/>
    <w:lvl w:ilvl="0" w:tplc="03481D94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13641B"/>
    <w:multiLevelType w:val="hybridMultilevel"/>
    <w:tmpl w:val="6EF41F80"/>
    <w:lvl w:ilvl="0" w:tplc="A560D614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6E"/>
    <w:rsid w:val="00002611"/>
    <w:rsid w:val="00002EF9"/>
    <w:rsid w:val="00013420"/>
    <w:rsid w:val="00013700"/>
    <w:rsid w:val="00037401"/>
    <w:rsid w:val="00043C92"/>
    <w:rsid w:val="0006515C"/>
    <w:rsid w:val="00077587"/>
    <w:rsid w:val="00084085"/>
    <w:rsid w:val="000914BF"/>
    <w:rsid w:val="000918BB"/>
    <w:rsid w:val="000B0E98"/>
    <w:rsid w:val="000C07A8"/>
    <w:rsid w:val="000D28B5"/>
    <w:rsid w:val="000E02D4"/>
    <w:rsid w:val="000E0728"/>
    <w:rsid w:val="000E4E47"/>
    <w:rsid w:val="000F1C2D"/>
    <w:rsid w:val="00103A1D"/>
    <w:rsid w:val="001121FB"/>
    <w:rsid w:val="00134543"/>
    <w:rsid w:val="00150C1B"/>
    <w:rsid w:val="00171D6E"/>
    <w:rsid w:val="001807CA"/>
    <w:rsid w:val="001948F1"/>
    <w:rsid w:val="0019494B"/>
    <w:rsid w:val="00194B17"/>
    <w:rsid w:val="001C25C9"/>
    <w:rsid w:val="001C3F82"/>
    <w:rsid w:val="001C41F7"/>
    <w:rsid w:val="001D0F92"/>
    <w:rsid w:val="001E1A03"/>
    <w:rsid w:val="001F6527"/>
    <w:rsid w:val="00215F09"/>
    <w:rsid w:val="002165C0"/>
    <w:rsid w:val="00230113"/>
    <w:rsid w:val="00230A26"/>
    <w:rsid w:val="00232DCE"/>
    <w:rsid w:val="00241575"/>
    <w:rsid w:val="00241602"/>
    <w:rsid w:val="00242DBA"/>
    <w:rsid w:val="00245349"/>
    <w:rsid w:val="00250667"/>
    <w:rsid w:val="00250A5C"/>
    <w:rsid w:val="00264113"/>
    <w:rsid w:val="00265B66"/>
    <w:rsid w:val="002739A6"/>
    <w:rsid w:val="002762D5"/>
    <w:rsid w:val="00277EA8"/>
    <w:rsid w:val="00290D07"/>
    <w:rsid w:val="002B1C1A"/>
    <w:rsid w:val="002B2D3B"/>
    <w:rsid w:val="002D108D"/>
    <w:rsid w:val="002D429E"/>
    <w:rsid w:val="002E385B"/>
    <w:rsid w:val="002E5F55"/>
    <w:rsid w:val="002F757E"/>
    <w:rsid w:val="00307347"/>
    <w:rsid w:val="00312D48"/>
    <w:rsid w:val="00340EB9"/>
    <w:rsid w:val="00344D8A"/>
    <w:rsid w:val="00347291"/>
    <w:rsid w:val="003560EF"/>
    <w:rsid w:val="00363FA0"/>
    <w:rsid w:val="003715C7"/>
    <w:rsid w:val="00371D97"/>
    <w:rsid w:val="0038401C"/>
    <w:rsid w:val="003C3D1A"/>
    <w:rsid w:val="003D031B"/>
    <w:rsid w:val="003D2936"/>
    <w:rsid w:val="003E4F44"/>
    <w:rsid w:val="003F263B"/>
    <w:rsid w:val="003F55DE"/>
    <w:rsid w:val="00416FAC"/>
    <w:rsid w:val="0042332A"/>
    <w:rsid w:val="00426144"/>
    <w:rsid w:val="00426546"/>
    <w:rsid w:val="00433403"/>
    <w:rsid w:val="00433891"/>
    <w:rsid w:val="004366BA"/>
    <w:rsid w:val="00447B87"/>
    <w:rsid w:val="00452B4C"/>
    <w:rsid w:val="0046149E"/>
    <w:rsid w:val="0046232A"/>
    <w:rsid w:val="00467868"/>
    <w:rsid w:val="00475F43"/>
    <w:rsid w:val="004762BF"/>
    <w:rsid w:val="00482F6E"/>
    <w:rsid w:val="00493F1B"/>
    <w:rsid w:val="004A09DE"/>
    <w:rsid w:val="004C4860"/>
    <w:rsid w:val="004D121F"/>
    <w:rsid w:val="004E51CE"/>
    <w:rsid w:val="0050702D"/>
    <w:rsid w:val="00510EFF"/>
    <w:rsid w:val="00513E86"/>
    <w:rsid w:val="005345A7"/>
    <w:rsid w:val="00534E05"/>
    <w:rsid w:val="005429F8"/>
    <w:rsid w:val="005559F9"/>
    <w:rsid w:val="00562C9A"/>
    <w:rsid w:val="005648A1"/>
    <w:rsid w:val="00573B6D"/>
    <w:rsid w:val="005874C6"/>
    <w:rsid w:val="00594801"/>
    <w:rsid w:val="00594FBF"/>
    <w:rsid w:val="005B3892"/>
    <w:rsid w:val="005C035B"/>
    <w:rsid w:val="005C7EEA"/>
    <w:rsid w:val="005D1335"/>
    <w:rsid w:val="005D7791"/>
    <w:rsid w:val="005E4A6F"/>
    <w:rsid w:val="00604B77"/>
    <w:rsid w:val="00615F5F"/>
    <w:rsid w:val="00620043"/>
    <w:rsid w:val="00624099"/>
    <w:rsid w:val="00654EBC"/>
    <w:rsid w:val="00683B09"/>
    <w:rsid w:val="006970BD"/>
    <w:rsid w:val="006A4E83"/>
    <w:rsid w:val="006B1CE0"/>
    <w:rsid w:val="006B4E80"/>
    <w:rsid w:val="006B7E01"/>
    <w:rsid w:val="006C5FEC"/>
    <w:rsid w:val="006C7DDA"/>
    <w:rsid w:val="006D4C1E"/>
    <w:rsid w:val="006D71BD"/>
    <w:rsid w:val="006D7335"/>
    <w:rsid w:val="006E47ED"/>
    <w:rsid w:val="006F2D96"/>
    <w:rsid w:val="007020B7"/>
    <w:rsid w:val="007215D3"/>
    <w:rsid w:val="00733B3C"/>
    <w:rsid w:val="0073646D"/>
    <w:rsid w:val="0077595B"/>
    <w:rsid w:val="00780BDD"/>
    <w:rsid w:val="00782AF3"/>
    <w:rsid w:val="00783396"/>
    <w:rsid w:val="00790317"/>
    <w:rsid w:val="00790C28"/>
    <w:rsid w:val="00796464"/>
    <w:rsid w:val="007B5D1C"/>
    <w:rsid w:val="007C2C11"/>
    <w:rsid w:val="007C494A"/>
    <w:rsid w:val="007C6869"/>
    <w:rsid w:val="007D1C60"/>
    <w:rsid w:val="007D1DFC"/>
    <w:rsid w:val="007D376A"/>
    <w:rsid w:val="007D379A"/>
    <w:rsid w:val="007E3461"/>
    <w:rsid w:val="007E4AAE"/>
    <w:rsid w:val="007E7C01"/>
    <w:rsid w:val="008051CD"/>
    <w:rsid w:val="00805E54"/>
    <w:rsid w:val="00815BE5"/>
    <w:rsid w:val="00831373"/>
    <w:rsid w:val="00844618"/>
    <w:rsid w:val="00870B19"/>
    <w:rsid w:val="00882A4B"/>
    <w:rsid w:val="008852BE"/>
    <w:rsid w:val="008918BC"/>
    <w:rsid w:val="008C5053"/>
    <w:rsid w:val="008C6D9B"/>
    <w:rsid w:val="008D564F"/>
    <w:rsid w:val="00902A81"/>
    <w:rsid w:val="00902E30"/>
    <w:rsid w:val="009052C5"/>
    <w:rsid w:val="00953563"/>
    <w:rsid w:val="00992E20"/>
    <w:rsid w:val="00993461"/>
    <w:rsid w:val="009A479C"/>
    <w:rsid w:val="009C72A2"/>
    <w:rsid w:val="009D2C86"/>
    <w:rsid w:val="009D604A"/>
    <w:rsid w:val="00A02E45"/>
    <w:rsid w:val="00A06E9C"/>
    <w:rsid w:val="00A14493"/>
    <w:rsid w:val="00A254EB"/>
    <w:rsid w:val="00A40180"/>
    <w:rsid w:val="00A569FA"/>
    <w:rsid w:val="00A614B5"/>
    <w:rsid w:val="00A636A8"/>
    <w:rsid w:val="00A74912"/>
    <w:rsid w:val="00A835A3"/>
    <w:rsid w:val="00AA07BE"/>
    <w:rsid w:val="00AB52A0"/>
    <w:rsid w:val="00AB5345"/>
    <w:rsid w:val="00AC27D4"/>
    <w:rsid w:val="00AD40C1"/>
    <w:rsid w:val="00AE5FEA"/>
    <w:rsid w:val="00B03D6A"/>
    <w:rsid w:val="00B04D78"/>
    <w:rsid w:val="00B249CE"/>
    <w:rsid w:val="00B305CC"/>
    <w:rsid w:val="00B36874"/>
    <w:rsid w:val="00B3786E"/>
    <w:rsid w:val="00B60A73"/>
    <w:rsid w:val="00B61C88"/>
    <w:rsid w:val="00B6292D"/>
    <w:rsid w:val="00B817AC"/>
    <w:rsid w:val="00B901D8"/>
    <w:rsid w:val="00B93080"/>
    <w:rsid w:val="00BC10DC"/>
    <w:rsid w:val="00BC52D3"/>
    <w:rsid w:val="00BC78D9"/>
    <w:rsid w:val="00BD3508"/>
    <w:rsid w:val="00BD6577"/>
    <w:rsid w:val="00C16D7F"/>
    <w:rsid w:val="00C25938"/>
    <w:rsid w:val="00C31FC7"/>
    <w:rsid w:val="00C401D8"/>
    <w:rsid w:val="00C41C9D"/>
    <w:rsid w:val="00C47ADA"/>
    <w:rsid w:val="00C55057"/>
    <w:rsid w:val="00C57A10"/>
    <w:rsid w:val="00C64EA0"/>
    <w:rsid w:val="00C65140"/>
    <w:rsid w:val="00C678E6"/>
    <w:rsid w:val="00C728D8"/>
    <w:rsid w:val="00C757F0"/>
    <w:rsid w:val="00CA1BFB"/>
    <w:rsid w:val="00CB35A1"/>
    <w:rsid w:val="00CC30D6"/>
    <w:rsid w:val="00CD045D"/>
    <w:rsid w:val="00CE4D5E"/>
    <w:rsid w:val="00D05623"/>
    <w:rsid w:val="00D16AD1"/>
    <w:rsid w:val="00D307E6"/>
    <w:rsid w:val="00D37FC6"/>
    <w:rsid w:val="00D630B3"/>
    <w:rsid w:val="00D66582"/>
    <w:rsid w:val="00D66D17"/>
    <w:rsid w:val="00D97FC4"/>
    <w:rsid w:val="00DB6A57"/>
    <w:rsid w:val="00DD5C8B"/>
    <w:rsid w:val="00DF1AAB"/>
    <w:rsid w:val="00DF7AC3"/>
    <w:rsid w:val="00E01C73"/>
    <w:rsid w:val="00E0320F"/>
    <w:rsid w:val="00E128B0"/>
    <w:rsid w:val="00E16528"/>
    <w:rsid w:val="00E23086"/>
    <w:rsid w:val="00E322C1"/>
    <w:rsid w:val="00E3366F"/>
    <w:rsid w:val="00E46BC5"/>
    <w:rsid w:val="00E56F40"/>
    <w:rsid w:val="00E81FD4"/>
    <w:rsid w:val="00E969DA"/>
    <w:rsid w:val="00E96A53"/>
    <w:rsid w:val="00EA408E"/>
    <w:rsid w:val="00EC193F"/>
    <w:rsid w:val="00ED4270"/>
    <w:rsid w:val="00EE6001"/>
    <w:rsid w:val="00EF01C9"/>
    <w:rsid w:val="00F0308D"/>
    <w:rsid w:val="00F1069C"/>
    <w:rsid w:val="00F16C07"/>
    <w:rsid w:val="00F17513"/>
    <w:rsid w:val="00F2043C"/>
    <w:rsid w:val="00F340B6"/>
    <w:rsid w:val="00F36494"/>
    <w:rsid w:val="00F43944"/>
    <w:rsid w:val="00F75910"/>
    <w:rsid w:val="00FA3DF7"/>
    <w:rsid w:val="00FA4939"/>
    <w:rsid w:val="00FA5BC5"/>
    <w:rsid w:val="00FA6961"/>
    <w:rsid w:val="00FA7A3E"/>
    <w:rsid w:val="00FC6866"/>
    <w:rsid w:val="00FC7624"/>
    <w:rsid w:val="00F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B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0E9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1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6FAC"/>
  </w:style>
  <w:style w:type="paragraph" w:styleId="Bunntekst">
    <w:name w:val="footer"/>
    <w:basedOn w:val="Normal"/>
    <w:link w:val="BunntekstTegn"/>
    <w:uiPriority w:val="99"/>
    <w:unhideWhenUsed/>
    <w:rsid w:val="0041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6FAC"/>
  </w:style>
  <w:style w:type="paragraph" w:styleId="Ingenmellomrom">
    <w:name w:val="No Spacing"/>
    <w:uiPriority w:val="1"/>
    <w:qFormat/>
    <w:rsid w:val="00416FAC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48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9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A61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B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0E9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1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6FAC"/>
  </w:style>
  <w:style w:type="paragraph" w:styleId="Bunntekst">
    <w:name w:val="footer"/>
    <w:basedOn w:val="Normal"/>
    <w:link w:val="BunntekstTegn"/>
    <w:uiPriority w:val="99"/>
    <w:unhideWhenUsed/>
    <w:rsid w:val="0041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6FAC"/>
  </w:style>
  <w:style w:type="paragraph" w:styleId="Ingenmellomrom">
    <w:name w:val="No Spacing"/>
    <w:uiPriority w:val="1"/>
    <w:qFormat/>
    <w:rsid w:val="00416FAC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48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9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A6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A39A-9083-4DD8-9358-A279E6B8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10293</Characters>
  <Application>Microsoft Office Word</Application>
  <DocSecurity>4</DocSecurity>
  <Lines>85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Bodø Kommune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Rahasindrainy Soia Finoana</dc:creator>
  <cp:lastModifiedBy>Ellen Mari Lindkvist</cp:lastModifiedBy>
  <cp:revision>2</cp:revision>
  <cp:lastPrinted>2016-03-07T11:59:00Z</cp:lastPrinted>
  <dcterms:created xsi:type="dcterms:W3CDTF">2016-06-23T05:56:00Z</dcterms:created>
  <dcterms:modified xsi:type="dcterms:W3CDTF">2016-06-23T05:56:00Z</dcterms:modified>
</cp:coreProperties>
</file>