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1" w:rsidRDefault="00730450" w:rsidP="006A4DD6">
      <w:pPr>
        <w:pStyle w:val="Overskrift1"/>
      </w:pPr>
      <w:r>
        <w:t>Referat fra</w:t>
      </w:r>
      <w:r w:rsidR="008F0581">
        <w:t xml:space="preserve"> </w:t>
      </w:r>
      <w:r w:rsidR="00363838">
        <w:t xml:space="preserve">FAU-møte </w:t>
      </w:r>
    </w:p>
    <w:p w:rsidR="008F0581" w:rsidRPr="00053E9D" w:rsidRDefault="003B4E02">
      <w:pPr>
        <w:rPr>
          <w:rFonts w:cstheme="minorHAnsi"/>
        </w:rPr>
      </w:pPr>
      <w:r w:rsidRPr="00053E9D">
        <w:rPr>
          <w:rFonts w:cstheme="minorHAnsi"/>
        </w:rPr>
        <w:t xml:space="preserve">Kirkenes ungdomsskole torsdag 25.oktober kl. 18.00 </w:t>
      </w:r>
      <w:r w:rsidR="00AD49DC" w:rsidRPr="00053E9D">
        <w:rPr>
          <w:rFonts w:cstheme="minorHAnsi"/>
        </w:rPr>
        <w:t xml:space="preserve"> </w:t>
      </w:r>
    </w:p>
    <w:p w:rsidR="00793156" w:rsidRPr="00D04FD2" w:rsidRDefault="00555696">
      <w:pPr>
        <w:rPr>
          <w:rFonts w:cstheme="minorHAnsi"/>
          <w:b/>
        </w:rPr>
      </w:pPr>
      <w:r w:rsidRPr="00053E9D">
        <w:rPr>
          <w:rFonts w:cstheme="minorHAnsi"/>
          <w:lang w:val="nn-NO"/>
        </w:rPr>
        <w:t>Forfall:</w:t>
      </w:r>
      <w:r w:rsidRPr="00053E9D">
        <w:rPr>
          <w:rFonts w:cstheme="minorHAnsi"/>
          <w:b/>
          <w:lang w:val="nn-NO"/>
        </w:rPr>
        <w:t xml:space="preserve"> </w:t>
      </w:r>
      <w:r w:rsidR="00730450" w:rsidRPr="00053E9D">
        <w:rPr>
          <w:rFonts w:cstheme="minorHAnsi"/>
          <w:b/>
          <w:lang w:val="nn-NO"/>
        </w:rPr>
        <w:t xml:space="preserve"> </w:t>
      </w:r>
      <w:r w:rsidR="00730450" w:rsidRPr="00053E9D">
        <w:rPr>
          <w:rFonts w:cstheme="minorHAnsi"/>
          <w:lang w:val="nn-NO"/>
        </w:rPr>
        <w:t>Tommy Johansen, Britt Rustad, May Winnberg, Trude Pettersen.</w:t>
      </w:r>
      <w:r w:rsidR="00730450" w:rsidRPr="00053E9D">
        <w:rPr>
          <w:rFonts w:cstheme="minorHAnsi"/>
          <w:b/>
          <w:lang w:val="nn-NO"/>
        </w:rPr>
        <w:t xml:space="preserve"> </w:t>
      </w:r>
    </w:p>
    <w:p w:rsidR="00730450" w:rsidRPr="00053E9D" w:rsidRDefault="00730450">
      <w:pPr>
        <w:rPr>
          <w:rFonts w:cstheme="minorHAnsi"/>
          <w:lang w:val="nn-NO"/>
        </w:rPr>
      </w:pPr>
      <w:r w:rsidRPr="00D04FD2">
        <w:rPr>
          <w:rFonts w:cstheme="minorHAnsi"/>
        </w:rPr>
        <w:t>Følgende</w:t>
      </w:r>
      <w:r w:rsidRPr="00053E9D">
        <w:rPr>
          <w:rFonts w:cstheme="minorHAnsi"/>
          <w:lang w:val="nn-NO"/>
        </w:rPr>
        <w:t xml:space="preserve"> klasser</w:t>
      </w:r>
      <w:r w:rsidRPr="00D04FD2">
        <w:rPr>
          <w:rFonts w:cstheme="minorHAnsi"/>
        </w:rPr>
        <w:t xml:space="preserve"> ikke</w:t>
      </w:r>
      <w:r w:rsidRPr="00053E9D">
        <w:rPr>
          <w:rFonts w:cstheme="minorHAnsi"/>
          <w:lang w:val="nn-NO"/>
        </w:rPr>
        <w:t xml:space="preserve"> </w:t>
      </w:r>
      <w:r w:rsidR="00610288" w:rsidRPr="00053E9D">
        <w:rPr>
          <w:rFonts w:cstheme="minorHAnsi"/>
          <w:lang w:val="nn-NO"/>
        </w:rPr>
        <w:t xml:space="preserve">representert: 9B, 9C og 10D. </w:t>
      </w:r>
    </w:p>
    <w:p w:rsidR="00793156" w:rsidRPr="00053E9D" w:rsidRDefault="00793156" w:rsidP="006A4DD6">
      <w:pPr>
        <w:pStyle w:val="Listeavsnitt"/>
        <w:numPr>
          <w:ilvl w:val="0"/>
          <w:numId w:val="1"/>
        </w:numPr>
        <w:ind w:left="360"/>
        <w:rPr>
          <w:rFonts w:cstheme="minorHAnsi"/>
          <w:b/>
        </w:rPr>
      </w:pPr>
      <w:r w:rsidRPr="00053E9D">
        <w:rPr>
          <w:rFonts w:cstheme="minorHAnsi"/>
          <w:b/>
        </w:rPr>
        <w:t>Konstituering</w:t>
      </w:r>
    </w:p>
    <w:p w:rsidR="00363838" w:rsidRPr="00053E9D" w:rsidRDefault="00363838" w:rsidP="00D32202">
      <w:pPr>
        <w:pStyle w:val="Listeavsnitt"/>
        <w:numPr>
          <w:ilvl w:val="0"/>
          <w:numId w:val="6"/>
        </w:numPr>
        <w:rPr>
          <w:rFonts w:cstheme="minorHAnsi"/>
        </w:rPr>
      </w:pPr>
      <w:r w:rsidRPr="00053E9D">
        <w:rPr>
          <w:rFonts w:cstheme="minorHAnsi"/>
        </w:rPr>
        <w:t>Godkjenning av møteinnkalling</w:t>
      </w:r>
    </w:p>
    <w:p w:rsidR="00730450" w:rsidRPr="00053E9D" w:rsidRDefault="00730450" w:rsidP="00D32202">
      <w:pPr>
        <w:pStyle w:val="Listeavsnitt"/>
        <w:numPr>
          <w:ilvl w:val="1"/>
          <w:numId w:val="7"/>
        </w:numPr>
        <w:rPr>
          <w:rFonts w:cstheme="minorHAnsi"/>
        </w:rPr>
      </w:pPr>
      <w:r w:rsidRPr="00053E9D">
        <w:rPr>
          <w:rFonts w:cstheme="minorHAnsi"/>
        </w:rPr>
        <w:t>Godkjent</w:t>
      </w:r>
    </w:p>
    <w:p w:rsidR="00363838" w:rsidRPr="00053E9D" w:rsidRDefault="006A6728" w:rsidP="00D32202">
      <w:pPr>
        <w:pStyle w:val="Listeavsnitt"/>
        <w:numPr>
          <w:ilvl w:val="0"/>
          <w:numId w:val="6"/>
        </w:numPr>
        <w:rPr>
          <w:rFonts w:cstheme="minorHAnsi"/>
        </w:rPr>
      </w:pPr>
      <w:r w:rsidRPr="00053E9D">
        <w:rPr>
          <w:rFonts w:cstheme="minorHAnsi"/>
        </w:rPr>
        <w:t>Gjennomgang av vedtekter</w:t>
      </w:r>
    </w:p>
    <w:p w:rsidR="00730450" w:rsidRPr="00053E9D" w:rsidRDefault="00730450" w:rsidP="00D32202">
      <w:pPr>
        <w:pStyle w:val="Listeavsnitt"/>
        <w:numPr>
          <w:ilvl w:val="1"/>
          <w:numId w:val="8"/>
        </w:numPr>
        <w:rPr>
          <w:rFonts w:cstheme="minorHAnsi"/>
        </w:rPr>
      </w:pPr>
      <w:r w:rsidRPr="00053E9D">
        <w:rPr>
          <w:rFonts w:cstheme="minorHAnsi"/>
        </w:rPr>
        <w:t>Opplest og delt ut</w:t>
      </w:r>
    </w:p>
    <w:p w:rsidR="00820205" w:rsidRPr="00053E9D" w:rsidRDefault="00A65C80" w:rsidP="006A4DD6">
      <w:pPr>
        <w:pStyle w:val="Listeavsnitt"/>
        <w:numPr>
          <w:ilvl w:val="0"/>
          <w:numId w:val="1"/>
        </w:numPr>
        <w:ind w:left="360"/>
        <w:rPr>
          <w:rFonts w:cstheme="minorHAnsi"/>
          <w:b/>
        </w:rPr>
      </w:pPr>
      <w:r w:rsidRPr="00053E9D">
        <w:rPr>
          <w:rFonts w:cstheme="minorHAnsi"/>
          <w:b/>
        </w:rPr>
        <w:t>Valg</w:t>
      </w:r>
    </w:p>
    <w:p w:rsidR="00820205" w:rsidRPr="00053E9D" w:rsidRDefault="00820205" w:rsidP="00D32202">
      <w:pPr>
        <w:pStyle w:val="Listeavsnitt"/>
        <w:numPr>
          <w:ilvl w:val="1"/>
          <w:numId w:val="1"/>
        </w:numPr>
        <w:ind w:left="720"/>
        <w:rPr>
          <w:rFonts w:cstheme="minorHAnsi"/>
        </w:rPr>
      </w:pPr>
      <w:r w:rsidRPr="00053E9D">
        <w:rPr>
          <w:rFonts w:cstheme="minorHAnsi"/>
        </w:rPr>
        <w:t>Valg av leder</w:t>
      </w:r>
      <w:r w:rsidR="00DE0BEE" w:rsidRPr="00053E9D">
        <w:rPr>
          <w:rFonts w:cstheme="minorHAnsi"/>
        </w:rPr>
        <w:t>, nestleder</w:t>
      </w:r>
      <w:r w:rsidRPr="00053E9D">
        <w:rPr>
          <w:rFonts w:cstheme="minorHAnsi"/>
        </w:rPr>
        <w:t xml:space="preserve"> og sekretær</w:t>
      </w:r>
    </w:p>
    <w:p w:rsidR="00730450" w:rsidRPr="00D32202" w:rsidRDefault="00730450" w:rsidP="00D32202">
      <w:pPr>
        <w:pStyle w:val="Listeavsnitt"/>
        <w:numPr>
          <w:ilvl w:val="0"/>
          <w:numId w:val="5"/>
        </w:numPr>
        <w:rPr>
          <w:rFonts w:cstheme="minorHAnsi"/>
        </w:rPr>
      </w:pPr>
      <w:r w:rsidRPr="00D32202">
        <w:rPr>
          <w:rFonts w:cstheme="minorHAnsi"/>
        </w:rPr>
        <w:t xml:space="preserve">Leder: Trond </w:t>
      </w:r>
      <w:bookmarkStart w:id="0" w:name="_GoBack"/>
      <w:r w:rsidRPr="00D32202">
        <w:rPr>
          <w:rFonts w:cstheme="minorHAnsi"/>
        </w:rPr>
        <w:t>Gaasland</w:t>
      </w:r>
      <w:bookmarkEnd w:id="0"/>
    </w:p>
    <w:p w:rsidR="00730450" w:rsidRPr="00D32202" w:rsidRDefault="00D04FD2" w:rsidP="00D32202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Nestleder: Jan Erik Melgaa</w:t>
      </w:r>
      <w:r w:rsidR="00730450" w:rsidRPr="00D32202">
        <w:rPr>
          <w:rFonts w:cstheme="minorHAnsi"/>
        </w:rPr>
        <w:t>rd</w:t>
      </w:r>
    </w:p>
    <w:p w:rsidR="00730450" w:rsidRPr="00D32202" w:rsidRDefault="00730450" w:rsidP="00D32202">
      <w:pPr>
        <w:pStyle w:val="Listeavsnitt"/>
        <w:numPr>
          <w:ilvl w:val="0"/>
          <w:numId w:val="5"/>
        </w:numPr>
        <w:rPr>
          <w:rFonts w:cstheme="minorHAnsi"/>
        </w:rPr>
      </w:pPr>
      <w:r w:rsidRPr="00D32202">
        <w:rPr>
          <w:rFonts w:cstheme="minorHAnsi"/>
        </w:rPr>
        <w:t>Sekretær: Ina Steinman</w:t>
      </w:r>
      <w:r w:rsidR="001644F6" w:rsidRPr="00D32202">
        <w:rPr>
          <w:rFonts w:cstheme="minorHAnsi"/>
        </w:rPr>
        <w:t>n</w:t>
      </w:r>
      <w:r w:rsidRPr="00D32202">
        <w:rPr>
          <w:rFonts w:cstheme="minorHAnsi"/>
        </w:rPr>
        <w:t xml:space="preserve"> Vonka</w:t>
      </w:r>
    </w:p>
    <w:p w:rsidR="00793156" w:rsidRPr="00053E9D" w:rsidRDefault="00A06513" w:rsidP="00D32202">
      <w:pPr>
        <w:pStyle w:val="Listeavsnitt"/>
        <w:numPr>
          <w:ilvl w:val="1"/>
          <w:numId w:val="1"/>
        </w:numPr>
        <w:ind w:left="720"/>
        <w:rPr>
          <w:rFonts w:cstheme="minorHAnsi"/>
        </w:rPr>
      </w:pPr>
      <w:r w:rsidRPr="00053E9D">
        <w:rPr>
          <w:rFonts w:cstheme="minorHAnsi"/>
        </w:rPr>
        <w:t xml:space="preserve">SMU pr </w:t>
      </w:r>
      <w:r w:rsidR="00730450" w:rsidRPr="00053E9D">
        <w:rPr>
          <w:rFonts w:cstheme="minorHAnsi"/>
        </w:rPr>
        <w:t>01.10.2018</w:t>
      </w:r>
      <w:r w:rsidR="00793156" w:rsidRPr="00053E9D">
        <w:rPr>
          <w:rFonts w:cstheme="minorHAnsi"/>
        </w:rPr>
        <w:br/>
        <w:t xml:space="preserve">Undervisningspersonalet: </w:t>
      </w:r>
      <w:r w:rsidR="00A65984" w:rsidRPr="00053E9D">
        <w:rPr>
          <w:rFonts w:cstheme="minorHAnsi"/>
        </w:rPr>
        <w:t xml:space="preserve">Thor Martin </w:t>
      </w:r>
      <w:r w:rsidR="00A65C80" w:rsidRPr="00053E9D">
        <w:rPr>
          <w:rFonts w:cstheme="minorHAnsi"/>
        </w:rPr>
        <w:t>Kaasen-</w:t>
      </w:r>
      <w:r w:rsidR="00A65984" w:rsidRPr="00053E9D">
        <w:rPr>
          <w:rFonts w:cstheme="minorHAnsi"/>
        </w:rPr>
        <w:t xml:space="preserve">Myrstad </w:t>
      </w:r>
      <w:r w:rsidR="00363838" w:rsidRPr="00053E9D">
        <w:rPr>
          <w:rFonts w:cstheme="minorHAnsi"/>
        </w:rPr>
        <w:t>Stig Ronny Pedersen</w:t>
      </w:r>
      <w:r w:rsidR="00793156" w:rsidRPr="00053E9D">
        <w:rPr>
          <w:rFonts w:cstheme="minorHAnsi"/>
        </w:rPr>
        <w:br/>
      </w:r>
      <w:r w:rsidR="00C54084" w:rsidRPr="00053E9D">
        <w:rPr>
          <w:rFonts w:cstheme="minorHAnsi"/>
        </w:rPr>
        <w:t>Andre tilsa</w:t>
      </w:r>
      <w:r w:rsidR="00793156" w:rsidRPr="00053E9D">
        <w:rPr>
          <w:rFonts w:cstheme="minorHAnsi"/>
        </w:rPr>
        <w:t>tte: Randi Frantzen</w:t>
      </w:r>
      <w:r w:rsidR="00793156" w:rsidRPr="00053E9D">
        <w:rPr>
          <w:rFonts w:cstheme="minorHAnsi"/>
        </w:rPr>
        <w:br/>
        <w:t xml:space="preserve">Foreldrerådet: </w:t>
      </w:r>
      <w:r w:rsidR="00730450" w:rsidRPr="00053E9D">
        <w:rPr>
          <w:rFonts w:cstheme="minorHAnsi"/>
        </w:rPr>
        <w:t>Trond Gåsland, Jan Erik Melgård, Kari Hoseth</w:t>
      </w:r>
      <w:r w:rsidR="00793156" w:rsidRPr="00053E9D">
        <w:rPr>
          <w:rFonts w:cstheme="minorHAnsi"/>
        </w:rPr>
        <w:br/>
        <w:t xml:space="preserve">Elevene: </w:t>
      </w:r>
      <w:r w:rsidR="00363838" w:rsidRPr="00053E9D">
        <w:rPr>
          <w:rFonts w:cstheme="minorHAnsi"/>
        </w:rPr>
        <w:t>3 rep</w:t>
      </w:r>
      <w:r w:rsidR="00793156" w:rsidRPr="00053E9D">
        <w:rPr>
          <w:rFonts w:cstheme="minorHAnsi"/>
        </w:rPr>
        <w:br/>
        <w:t xml:space="preserve">Kommunen: </w:t>
      </w:r>
      <w:r w:rsidR="006A4DD6" w:rsidRPr="00053E9D">
        <w:rPr>
          <w:rFonts w:cstheme="minorHAnsi"/>
        </w:rPr>
        <w:t>Espen Bruer</w:t>
      </w:r>
      <w:r w:rsidR="00793156" w:rsidRPr="00053E9D">
        <w:rPr>
          <w:rFonts w:cstheme="minorHAnsi"/>
        </w:rPr>
        <w:t xml:space="preserve"> og Ingar Henriksen</w:t>
      </w:r>
    </w:p>
    <w:p w:rsidR="00E11105" w:rsidRPr="00053E9D" w:rsidRDefault="00793156" w:rsidP="00D32202">
      <w:pPr>
        <w:pStyle w:val="Listeavsnitt"/>
        <w:numPr>
          <w:ilvl w:val="1"/>
          <w:numId w:val="1"/>
        </w:numPr>
        <w:ind w:left="720"/>
        <w:rPr>
          <w:rFonts w:cstheme="minorHAnsi"/>
        </w:rPr>
      </w:pPr>
      <w:r w:rsidRPr="00053E9D">
        <w:rPr>
          <w:rFonts w:cstheme="minorHAnsi"/>
        </w:rPr>
        <w:t>2 representanter til samarbei</w:t>
      </w:r>
      <w:r w:rsidR="00E11105" w:rsidRPr="00053E9D">
        <w:rPr>
          <w:rFonts w:cstheme="minorHAnsi"/>
        </w:rPr>
        <w:t>dsutvalget</w:t>
      </w:r>
      <w:r w:rsidR="00AC716D" w:rsidRPr="00053E9D">
        <w:rPr>
          <w:rFonts w:cstheme="minorHAnsi"/>
        </w:rPr>
        <w:t xml:space="preserve"> /SU</w:t>
      </w:r>
      <w:r w:rsidR="00E11105" w:rsidRPr="00053E9D">
        <w:rPr>
          <w:rFonts w:cstheme="minorHAnsi"/>
        </w:rPr>
        <w:t xml:space="preserve">. </w:t>
      </w:r>
    </w:p>
    <w:p w:rsidR="00793156" w:rsidRPr="00053E9D" w:rsidRDefault="007A408B" w:rsidP="00D32202">
      <w:pPr>
        <w:pStyle w:val="Listeavsnitt"/>
        <w:rPr>
          <w:rFonts w:cstheme="minorHAnsi"/>
        </w:rPr>
      </w:pPr>
      <w:r w:rsidRPr="00053E9D">
        <w:rPr>
          <w:rFonts w:cstheme="minorHAnsi"/>
        </w:rPr>
        <w:t>S</w:t>
      </w:r>
      <w:r w:rsidR="00730450" w:rsidRPr="00053E9D">
        <w:rPr>
          <w:rFonts w:cstheme="minorHAnsi"/>
        </w:rPr>
        <w:t>U pr 01.10.2018</w:t>
      </w:r>
      <w:r w:rsidR="00363838" w:rsidRPr="00053E9D">
        <w:rPr>
          <w:rFonts w:cstheme="minorHAnsi"/>
        </w:rPr>
        <w:br/>
        <w:t xml:space="preserve">Undervisningspersonalet: </w:t>
      </w:r>
      <w:r w:rsidR="00A65C80" w:rsidRPr="00053E9D">
        <w:rPr>
          <w:rFonts w:cstheme="minorHAnsi"/>
        </w:rPr>
        <w:t xml:space="preserve">Thor Martin Kaasen-Myrstad </w:t>
      </w:r>
      <w:r w:rsidR="00363838" w:rsidRPr="00053E9D">
        <w:rPr>
          <w:rFonts w:cstheme="minorHAnsi"/>
        </w:rPr>
        <w:t>og</w:t>
      </w:r>
      <w:r w:rsidR="00C54084" w:rsidRPr="00053E9D">
        <w:rPr>
          <w:rFonts w:cstheme="minorHAnsi"/>
        </w:rPr>
        <w:t xml:space="preserve"> Stig Ronny Pedersen</w:t>
      </w:r>
      <w:r w:rsidR="00C54084" w:rsidRPr="00053E9D">
        <w:rPr>
          <w:rFonts w:cstheme="minorHAnsi"/>
        </w:rPr>
        <w:br/>
        <w:t>Andre tilsa</w:t>
      </w:r>
      <w:r w:rsidR="00363838" w:rsidRPr="00053E9D">
        <w:rPr>
          <w:rFonts w:cstheme="minorHAnsi"/>
        </w:rPr>
        <w:t>tte: Randi Frantzen</w:t>
      </w:r>
      <w:r w:rsidR="00363838" w:rsidRPr="00053E9D">
        <w:rPr>
          <w:rFonts w:cstheme="minorHAnsi"/>
        </w:rPr>
        <w:br/>
        <w:t xml:space="preserve">Foreldrerådet: </w:t>
      </w:r>
      <w:r w:rsidR="00730450" w:rsidRPr="00053E9D">
        <w:rPr>
          <w:rFonts w:cstheme="minorHAnsi"/>
        </w:rPr>
        <w:t>Trond Gåsland og Jan Erik Melgård,</w:t>
      </w:r>
      <w:r w:rsidR="00363838" w:rsidRPr="00053E9D">
        <w:rPr>
          <w:rFonts w:cstheme="minorHAnsi"/>
        </w:rPr>
        <w:br/>
        <w:t xml:space="preserve">Elevene: </w:t>
      </w:r>
      <w:r w:rsidRPr="00053E9D">
        <w:rPr>
          <w:rFonts w:cstheme="minorHAnsi"/>
        </w:rPr>
        <w:t>2</w:t>
      </w:r>
      <w:r w:rsidR="00363838" w:rsidRPr="00053E9D">
        <w:rPr>
          <w:rFonts w:cstheme="minorHAnsi"/>
        </w:rPr>
        <w:t xml:space="preserve"> rep</w:t>
      </w:r>
      <w:r w:rsidR="00363838" w:rsidRPr="00053E9D">
        <w:rPr>
          <w:rFonts w:cstheme="minorHAnsi"/>
        </w:rPr>
        <w:br/>
        <w:t xml:space="preserve">Kommunen: </w:t>
      </w:r>
      <w:r w:rsidR="006A4DD6" w:rsidRPr="00053E9D">
        <w:rPr>
          <w:rFonts w:cstheme="minorHAnsi"/>
        </w:rPr>
        <w:t>Espen Bruer</w:t>
      </w:r>
      <w:r w:rsidR="00363838" w:rsidRPr="00053E9D">
        <w:rPr>
          <w:rFonts w:cstheme="minorHAnsi"/>
        </w:rPr>
        <w:t xml:space="preserve"> og Ingar Henriksen</w:t>
      </w:r>
    </w:p>
    <w:p w:rsidR="006A4DD6" w:rsidRPr="00053E9D" w:rsidRDefault="006A4DD6" w:rsidP="006A4DD6">
      <w:pPr>
        <w:pStyle w:val="Listeavsnitt"/>
        <w:numPr>
          <w:ilvl w:val="0"/>
          <w:numId w:val="1"/>
        </w:numPr>
        <w:ind w:left="360"/>
        <w:rPr>
          <w:rFonts w:cstheme="minorHAnsi"/>
          <w:b/>
        </w:rPr>
      </w:pPr>
      <w:r w:rsidRPr="00053E9D">
        <w:rPr>
          <w:rFonts w:cstheme="minorHAnsi"/>
          <w:b/>
        </w:rPr>
        <w:t>Gjennomgang av lister med klassekontakter</w:t>
      </w:r>
    </w:p>
    <w:p w:rsidR="006A4DD6" w:rsidRPr="00053E9D" w:rsidRDefault="00730450" w:rsidP="00D32202">
      <w:pPr>
        <w:pStyle w:val="Listeavsnitt"/>
        <w:numPr>
          <w:ilvl w:val="0"/>
          <w:numId w:val="4"/>
        </w:numPr>
        <w:rPr>
          <w:rFonts w:cstheme="minorHAnsi"/>
        </w:rPr>
      </w:pPr>
      <w:r w:rsidRPr="00053E9D">
        <w:rPr>
          <w:rFonts w:cstheme="minorHAnsi"/>
        </w:rPr>
        <w:t>Oppdatert pr. 25.10.18</w:t>
      </w:r>
    </w:p>
    <w:p w:rsidR="006A6728" w:rsidRPr="00053E9D" w:rsidRDefault="006A6728" w:rsidP="006A4DD6">
      <w:pPr>
        <w:pStyle w:val="Listeavsnitt"/>
        <w:numPr>
          <w:ilvl w:val="0"/>
          <w:numId w:val="1"/>
        </w:numPr>
        <w:ind w:left="360"/>
        <w:rPr>
          <w:rFonts w:cstheme="minorHAnsi"/>
          <w:b/>
        </w:rPr>
      </w:pPr>
      <w:r w:rsidRPr="00053E9D">
        <w:rPr>
          <w:rFonts w:cstheme="minorHAnsi"/>
          <w:b/>
        </w:rPr>
        <w:t>Møteplan for FAU for skoleåret legges.</w:t>
      </w:r>
    </w:p>
    <w:p w:rsidR="002A66AE" w:rsidRPr="00053E9D" w:rsidRDefault="002A66AE" w:rsidP="00D32202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ascii="Calibri" w:eastAsia="Times New Roman" w:hAnsi="Calibri" w:cs="Calibri"/>
          <w:color w:val="000000"/>
        </w:rPr>
        <w:t>onsdag, 5.des, onsdag 6.februar, onsdag 6.mars, onsdag 3.april, onsdag 8.mai, onsdag 5.juni med forbehold om endringer og ekstra møter ved behov</w:t>
      </w:r>
    </w:p>
    <w:p w:rsidR="006A4DD6" w:rsidRPr="00053E9D" w:rsidRDefault="006A4DD6" w:rsidP="006A4DD6">
      <w:pPr>
        <w:pStyle w:val="Listeavsnitt"/>
        <w:numPr>
          <w:ilvl w:val="0"/>
          <w:numId w:val="1"/>
        </w:numPr>
        <w:ind w:left="360"/>
        <w:rPr>
          <w:rFonts w:cstheme="minorHAnsi"/>
          <w:b/>
        </w:rPr>
      </w:pPr>
      <w:r w:rsidRPr="00053E9D">
        <w:rPr>
          <w:rFonts w:cstheme="minorHAnsi"/>
          <w:b/>
        </w:rPr>
        <w:t>Eventuelt</w:t>
      </w:r>
    </w:p>
    <w:p w:rsidR="00730450" w:rsidRDefault="00730450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Ønske om samkjøring av SU og SMU-møter</w:t>
      </w:r>
    </w:p>
    <w:p w:rsidR="001644F6" w:rsidRPr="00053E9D" w:rsidRDefault="001644F6" w:rsidP="00D32202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Det ble bestemt av innkallinger til møter gjøres til klassekontakt, om klassekontakt ikke kan stille, tar klassekontakt kontakt med vara selv. </w:t>
      </w:r>
    </w:p>
    <w:p w:rsidR="00E513F5" w:rsidRPr="00053E9D" w:rsidRDefault="00E513F5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17.mai –</w:t>
      </w:r>
      <w:r w:rsidR="00C62D54" w:rsidRPr="00053E9D">
        <w:rPr>
          <w:rFonts w:cstheme="minorHAnsi"/>
        </w:rPr>
        <w:t xml:space="preserve"> perm, Espen </w:t>
      </w:r>
      <w:r w:rsidR="00730450" w:rsidRPr="00053E9D">
        <w:rPr>
          <w:rFonts w:cstheme="minorHAnsi"/>
        </w:rPr>
        <w:t>lokaliserer permen.</w:t>
      </w:r>
    </w:p>
    <w:p w:rsidR="00E513F5" w:rsidRPr="00053E9D" w:rsidRDefault="00E513F5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Mobilfri skole?</w:t>
      </w:r>
      <w:r w:rsidR="00C62D54" w:rsidRPr="00053E9D">
        <w:rPr>
          <w:rFonts w:cstheme="minorHAnsi"/>
        </w:rPr>
        <w:t xml:space="preserve"> – sak på neste møte</w:t>
      </w:r>
    </w:p>
    <w:p w:rsidR="00E513F5" w:rsidRPr="00053E9D" w:rsidRDefault="00C62D54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17. mai – konto, Jan Erik finner pengene.</w:t>
      </w:r>
    </w:p>
    <w:p w:rsidR="00C62D54" w:rsidRPr="00053E9D" w:rsidRDefault="00C62D54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Klassetur – innhold, sak på neste møte</w:t>
      </w:r>
    </w:p>
    <w:p w:rsidR="00C62D54" w:rsidRPr="00053E9D" w:rsidRDefault="0036075A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t>Kort orientering om omstillingsprosessen</w:t>
      </w:r>
      <w:r w:rsidR="00730450" w:rsidRPr="00053E9D">
        <w:rPr>
          <w:rFonts w:cstheme="minorHAnsi"/>
        </w:rPr>
        <w:t xml:space="preserve">. Mer informasjon når enhetene får presentert tre modeller på omstilling og følgende nøkkeltall i løpet av uke 44. </w:t>
      </w:r>
    </w:p>
    <w:p w:rsidR="00730450" w:rsidRPr="00053E9D" w:rsidRDefault="00730450" w:rsidP="00D32202">
      <w:pPr>
        <w:pStyle w:val="Listeavsnitt"/>
        <w:numPr>
          <w:ilvl w:val="0"/>
          <w:numId w:val="2"/>
        </w:numPr>
        <w:rPr>
          <w:rFonts w:cstheme="minorHAnsi"/>
        </w:rPr>
      </w:pPr>
      <w:r w:rsidRPr="00053E9D">
        <w:rPr>
          <w:rFonts w:cstheme="minorHAnsi"/>
        </w:rPr>
        <w:lastRenderedPageBreak/>
        <w:t>Espen sender ut referat til alle møtedeltakerne samt vararepresentantene.</w:t>
      </w:r>
    </w:p>
    <w:p w:rsidR="00363838" w:rsidRPr="00053E9D" w:rsidRDefault="00730450" w:rsidP="00D32202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053E9D">
        <w:rPr>
          <w:rFonts w:cstheme="minorHAnsi"/>
        </w:rPr>
        <w:t xml:space="preserve">Vedlagt finner dere informasjon om SU, SMU, </w:t>
      </w:r>
      <w:r w:rsidR="00D04FD2" w:rsidRPr="00053E9D">
        <w:rPr>
          <w:rFonts w:cstheme="minorHAnsi"/>
        </w:rPr>
        <w:t>vedtektene</w:t>
      </w:r>
      <w:r w:rsidRPr="00053E9D">
        <w:rPr>
          <w:rFonts w:cstheme="minorHAnsi"/>
        </w:rPr>
        <w:t xml:space="preserve">, FAUs </w:t>
      </w:r>
      <w:r w:rsidR="00D04FD2" w:rsidRPr="00053E9D">
        <w:rPr>
          <w:rFonts w:cstheme="minorHAnsi"/>
        </w:rPr>
        <w:t>uttalelse</w:t>
      </w:r>
      <w:r w:rsidRPr="00053E9D">
        <w:rPr>
          <w:rFonts w:cstheme="minorHAnsi"/>
        </w:rPr>
        <w:t xml:space="preserve"> om klasseturer </w:t>
      </w:r>
    </w:p>
    <w:p w:rsidR="00053E9D" w:rsidRDefault="00053E9D" w:rsidP="00053E9D">
      <w:pPr>
        <w:pStyle w:val="Brdtekst"/>
        <w:rPr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Oppl</w:t>
      </w: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>æ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ringsloven om SU</w:t>
      </w:r>
    </w:p>
    <w:p w:rsidR="00053E9D" w:rsidRDefault="00053E9D" w:rsidP="00053E9D">
      <w:pPr>
        <w:pStyle w:val="NormalWeb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§ 11-1.</w:t>
      </w:r>
      <w:r>
        <w:rPr>
          <w:color w:val="000000"/>
          <w:sz w:val="22"/>
          <w:szCs w:val="22"/>
          <w:u w:color="000000"/>
        </w:rPr>
        <w:t xml:space="preserve"> Samarbeidsutval ved grunnskolar </w:t>
      </w:r>
    </w:p>
    <w:p w:rsidR="00053E9D" w:rsidRDefault="00053E9D" w:rsidP="00053E9D">
      <w:pPr>
        <w:pStyle w:val="NormalWeb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u w:color="000000"/>
        </w:rPr>
        <w:t>       ”Ved kvar grunnskole skal det vere eit samarbeidsutval med to representantar for undervisningspersonalet, ein for andre tilsette, to for foreldrer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>det, to for elevane og to for kommunen. Den eine av representantane for kommunen skal vere rektor ved skolen. Elevrepresentantane skal ikkje vere til stades n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>r saker som er omfatta av teieplikt etter lover eller forskrifter, blir behandla i samarbeidsutvalet.</w:t>
      </w:r>
    </w:p>
    <w:p w:rsidR="00053E9D" w:rsidRDefault="00053E9D" w:rsidP="00053E9D">
      <w:pPr>
        <w:pStyle w:val="NormalWeb"/>
        <w:rPr>
          <w:i/>
          <w:iCs/>
          <w:color w:val="000000"/>
          <w:sz w:val="22"/>
          <w:szCs w:val="22"/>
          <w:u w:color="000000"/>
        </w:rPr>
      </w:pPr>
      <w:r>
        <w:rPr>
          <w:i/>
          <w:iCs/>
          <w:color w:val="000000"/>
          <w:sz w:val="22"/>
          <w:szCs w:val="22"/>
          <w:u w:color="000000"/>
        </w:rPr>
        <w:t>Samarbeidsutvalet har rett til å uttale seg i alle saker som gjeld skolen. ”</w:t>
      </w:r>
    </w:p>
    <w:p w:rsidR="00053E9D" w:rsidRDefault="00053E9D" w:rsidP="00053E9D">
      <w:pPr>
        <w:pStyle w:val="NormalWeb"/>
        <w:rPr>
          <w:i/>
          <w:iCs/>
          <w:color w:val="000000"/>
          <w:sz w:val="22"/>
          <w:szCs w:val="22"/>
          <w:u w:color="000000"/>
        </w:rPr>
      </w:pPr>
    </w:p>
    <w:p w:rsidR="00053E9D" w:rsidRDefault="00053E9D" w:rsidP="00053E9D">
      <w:pPr>
        <w:pStyle w:val="NormalWeb"/>
        <w:rPr>
          <w:i/>
          <w:iCs/>
          <w:sz w:val="22"/>
          <w:szCs w:val="22"/>
        </w:rPr>
      </w:pPr>
      <w:r>
        <w:rPr>
          <w:b/>
          <w:bCs/>
          <w:u w:val="single"/>
        </w:rPr>
        <w:t>Oppl</w:t>
      </w:r>
      <w:r>
        <w:rPr>
          <w:b/>
          <w:bCs/>
          <w:u w:val="single"/>
          <w:lang w:val="da-DK"/>
        </w:rPr>
        <w:t>æ</w:t>
      </w:r>
      <w:r>
        <w:rPr>
          <w:b/>
          <w:bCs/>
          <w:u w:val="single"/>
        </w:rPr>
        <w:t>ringsloven om SMU</w:t>
      </w:r>
    </w:p>
    <w:p w:rsidR="00053E9D" w:rsidRDefault="00053E9D" w:rsidP="00053E9D">
      <w:pPr>
        <w:pStyle w:val="NormalWeb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§ 11-1a.</w:t>
      </w:r>
      <w:r>
        <w:rPr>
          <w:color w:val="000000"/>
          <w:sz w:val="22"/>
          <w:szCs w:val="22"/>
          <w:u w:color="000000"/>
        </w:rPr>
        <w:t xml:space="preserve"> Skolemilj</w:t>
      </w:r>
      <w:r>
        <w:rPr>
          <w:color w:val="000000"/>
          <w:sz w:val="22"/>
          <w:szCs w:val="22"/>
          <w:u w:color="000000"/>
          <w:lang w:val="da-DK"/>
        </w:rPr>
        <w:t>ø</w:t>
      </w:r>
      <w:r>
        <w:rPr>
          <w:color w:val="000000"/>
          <w:sz w:val="22"/>
          <w:szCs w:val="22"/>
          <w:u w:color="000000"/>
        </w:rPr>
        <w:t xml:space="preserve">utval ved grunnskolar </w:t>
      </w:r>
    </w:p>
    <w:p w:rsidR="00053E9D" w:rsidRDefault="00053E9D" w:rsidP="00053E9D">
      <w:pPr>
        <w:pStyle w:val="NormalWeb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u w:color="000000"/>
        </w:rPr>
        <w:t>       Ved kvar grunnskole skal det vere eit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utval. I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utvalet skal elevane, foreldrer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>det, dei tilsette, skoleleiinga og kommunen vere representerte.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 xml:space="preserve">utvalet skal vere sett saman slik at representantane for elevane og foreldra til saman er i fleirtal. </w:t>
      </w:r>
    </w:p>
    <w:p w:rsidR="00053E9D" w:rsidRDefault="00053E9D" w:rsidP="00053E9D">
      <w:pPr>
        <w:pStyle w:val="NormalWeb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u w:color="000000"/>
        </w:rPr>
        <w:t>       Samarbeidsutvalet kan sj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lv vere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utval. N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>r samarbeidsutvalet fungerer som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utval, må det oppnemnast tilleggsrepresentantar for elevane og foreldra, slik at dei samla f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 xml:space="preserve">r fleirtal. </w:t>
      </w:r>
    </w:p>
    <w:p w:rsidR="00053E9D" w:rsidRDefault="00053E9D" w:rsidP="00053E9D">
      <w:pPr>
        <w:pStyle w:val="NormalWeb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u w:color="000000"/>
        </w:rPr>
        <w:t>       Elevrepresentantane skal ikkje vere til stades n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>r saker som er omfatta av lovfesta teieplikt blir behandla i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utvalet. N</w:t>
      </w:r>
      <w:r>
        <w:rPr>
          <w:i/>
          <w:iCs/>
          <w:color w:val="000000"/>
          <w:sz w:val="22"/>
          <w:szCs w:val="22"/>
          <w:u w:color="000000"/>
          <w:lang w:val="da-DK"/>
        </w:rPr>
        <w:t>å</w:t>
      </w:r>
      <w:r>
        <w:rPr>
          <w:i/>
          <w:iCs/>
          <w:color w:val="000000"/>
          <w:sz w:val="22"/>
          <w:szCs w:val="22"/>
          <w:u w:color="000000"/>
        </w:rPr>
        <w:t xml:space="preserve">r elevane ikkje er til stades, skal foreldrerepresentantane ha dobbeltstemme tilsvarande bortfallet av elevrepresentantane sine stemmer, eller talet på foreldrerepresentantar aukast tilsvarande. </w:t>
      </w:r>
    </w:p>
    <w:p w:rsidR="00053E9D" w:rsidRDefault="00053E9D" w:rsidP="00053E9D">
      <w:pPr>
        <w:pStyle w:val="NormalWeb"/>
        <w:rPr>
          <w:i/>
          <w:iCs/>
          <w:color w:val="000000"/>
          <w:sz w:val="22"/>
          <w:szCs w:val="22"/>
          <w:u w:color="000000"/>
          <w:lang w:val="nl-NL"/>
        </w:rPr>
      </w:pPr>
      <w:r>
        <w:rPr>
          <w:i/>
          <w:iCs/>
          <w:color w:val="000000"/>
          <w:sz w:val="22"/>
          <w:szCs w:val="22"/>
          <w:u w:color="000000"/>
        </w:rPr>
        <w:t>      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utvalet skal medverke til at skolen, dei tilsette, elevane og foreldra tek aktivt del i arbeidet for å skape eit godt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.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</w:rPr>
        <w:t>utvalet har rett til å uttale seg i alle saker som gjeld skolemilj</w:t>
      </w:r>
      <w:r>
        <w:rPr>
          <w:i/>
          <w:iCs/>
          <w:color w:val="000000"/>
          <w:sz w:val="22"/>
          <w:szCs w:val="22"/>
          <w:u w:color="000000"/>
          <w:lang w:val="da-DK"/>
        </w:rPr>
        <w:t>ø</w:t>
      </w:r>
      <w:r>
        <w:rPr>
          <w:i/>
          <w:iCs/>
          <w:color w:val="000000"/>
          <w:sz w:val="22"/>
          <w:szCs w:val="22"/>
          <w:u w:color="000000"/>
          <w:lang w:val="nl-NL"/>
        </w:rPr>
        <w:t xml:space="preserve">et, jf. kapittel 9a. </w:t>
      </w:r>
    </w:p>
    <w:p w:rsidR="00053E9D" w:rsidRDefault="00053E9D" w:rsidP="00053E9D">
      <w:pPr>
        <w:pStyle w:val="NormalWeb"/>
        <w:rPr>
          <w:i/>
          <w:iCs/>
          <w:color w:val="000000"/>
          <w:sz w:val="22"/>
          <w:szCs w:val="22"/>
          <w:u w:color="000000"/>
          <w:lang w:val="nl-NL"/>
        </w:rPr>
      </w:pPr>
    </w:p>
    <w:p w:rsidR="00D32202" w:rsidRDefault="00D32202" w:rsidP="00053E9D">
      <w:pPr>
        <w:pStyle w:val="NormalWeb"/>
        <w:rPr>
          <w:i/>
          <w:iCs/>
          <w:color w:val="000000"/>
          <w:sz w:val="22"/>
          <w:szCs w:val="22"/>
          <w:u w:color="000000"/>
          <w:lang w:val="nl-NL"/>
        </w:rPr>
      </w:pPr>
    </w:p>
    <w:p w:rsidR="00053E9D" w:rsidRPr="00053E9D" w:rsidRDefault="00053E9D" w:rsidP="00053E9D">
      <w:pPr>
        <w:pStyle w:val="NormalWeb"/>
        <w:rPr>
          <w:rFonts w:asciiTheme="minorHAnsi" w:hAnsiTheme="minorHAnsi" w:cstheme="minorHAnsi"/>
          <w:b/>
          <w:iCs/>
          <w:color w:val="000000"/>
          <w:sz w:val="22"/>
          <w:szCs w:val="22"/>
          <w:u w:color="000000"/>
          <w:lang w:val="nl-NL"/>
        </w:rPr>
      </w:pPr>
      <w:r w:rsidRPr="00053E9D">
        <w:rPr>
          <w:rFonts w:asciiTheme="minorHAnsi" w:hAnsiTheme="minorHAnsi" w:cstheme="minorHAnsi"/>
          <w:b/>
          <w:iCs/>
          <w:color w:val="000000"/>
          <w:sz w:val="22"/>
          <w:szCs w:val="22"/>
          <w:u w:color="000000"/>
          <w:lang w:val="nl-NL"/>
        </w:rPr>
        <w:t>Aktuelle lenker:</w:t>
      </w:r>
    </w:p>
    <w:p w:rsidR="00053E9D" w:rsidRPr="00053E9D" w:rsidRDefault="00053E9D" w:rsidP="00053E9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</w:pPr>
      <w:r w:rsidRPr="00053E9D"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  <w:t xml:space="preserve">Foreldrerepresentanter i skolen: </w:t>
      </w:r>
      <w:hyperlink r:id="rId7" w:history="1">
        <w:r w:rsidRPr="00053E9D">
          <w:rPr>
            <w:rStyle w:val="Hyperkobling"/>
            <w:rFonts w:asciiTheme="minorHAnsi" w:hAnsiTheme="minorHAnsi" w:cstheme="minorHAnsi"/>
            <w:iCs/>
            <w:sz w:val="22"/>
            <w:szCs w:val="22"/>
            <w:u w:color="000000"/>
            <w:lang w:val="nl-NL"/>
          </w:rPr>
          <w:t>https://www.udir.no/kvalitet-og-kompetanse/samarbeid/hjem-skole-samarbeid/foreldrerepresentanter/</w:t>
        </w:r>
      </w:hyperlink>
    </w:p>
    <w:p w:rsidR="00053E9D" w:rsidRDefault="00053E9D" w:rsidP="00053E9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</w:pPr>
      <w:r w:rsidRPr="00053E9D"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  <w:t xml:space="preserve">Foreldreutvalget for grunnopplæringen: </w:t>
      </w:r>
      <w:hyperlink r:id="rId8" w:history="1">
        <w:r w:rsidRPr="00053E9D">
          <w:rPr>
            <w:rStyle w:val="Hyperkobling"/>
            <w:rFonts w:asciiTheme="minorHAnsi" w:hAnsiTheme="minorHAnsi" w:cstheme="minorHAnsi"/>
            <w:iCs/>
            <w:sz w:val="22"/>
            <w:szCs w:val="22"/>
            <w:u w:color="000000"/>
            <w:lang w:val="nl-NL"/>
          </w:rPr>
          <w:t>www.fug.no</w:t>
        </w:r>
      </w:hyperlink>
    </w:p>
    <w:p w:rsidR="00053E9D" w:rsidRDefault="00053E9D" w:rsidP="00053E9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  <w:t xml:space="preserve">Informasjon og veileder (egen lenke nederst på nettsiden) for medlemmer av SU: </w:t>
      </w:r>
      <w:hyperlink r:id="rId9" w:history="1">
        <w:r w:rsidRPr="00D42C14">
          <w:rPr>
            <w:rStyle w:val="Hyperkobling"/>
            <w:rFonts w:asciiTheme="minorHAnsi" w:hAnsiTheme="minorHAnsi" w:cstheme="minorHAnsi"/>
            <w:iCs/>
            <w:sz w:val="22"/>
            <w:szCs w:val="22"/>
            <w:u w:color="000000"/>
            <w:lang w:val="nl-NL"/>
          </w:rPr>
          <w:t>http://www.fug.no/samarbeidsutvalg-su.144735.no.html</w:t>
        </w:r>
      </w:hyperlink>
    </w:p>
    <w:p w:rsidR="00053E9D" w:rsidRPr="00053E9D" w:rsidRDefault="00053E9D" w:rsidP="00053E9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</w:pPr>
      <w:r w:rsidRPr="00053E9D">
        <w:rPr>
          <w:rFonts w:asciiTheme="minorHAnsi" w:hAnsiTheme="minorHAnsi" w:cstheme="minorHAnsi"/>
          <w:iCs/>
          <w:color w:val="000000"/>
          <w:sz w:val="22"/>
          <w:szCs w:val="22"/>
          <w:u w:color="000000"/>
          <w:lang w:val="nl-NL"/>
        </w:rPr>
        <w:t xml:space="preserve">Veileder for medlemmer av SMU: </w:t>
      </w:r>
      <w:hyperlink r:id="rId10" w:history="1">
        <w:r w:rsidRPr="00053E9D">
          <w:rPr>
            <w:rStyle w:val="Hyperkobling"/>
            <w:rFonts w:asciiTheme="minorHAnsi" w:hAnsiTheme="minorHAnsi" w:cstheme="minorHAnsi"/>
            <w:iCs/>
            <w:sz w:val="22"/>
            <w:szCs w:val="22"/>
            <w:u w:color="000000"/>
            <w:lang w:val="nl-NL"/>
          </w:rPr>
          <w:t>https://www.udir.no/globalassets/upload/laringsmiljo/brosjyrer/veileder_skolemiljoutvalg_bm_2014.pdf</w:t>
        </w:r>
      </w:hyperlink>
    </w:p>
    <w:p w:rsidR="00053E9D" w:rsidRPr="00053E9D" w:rsidRDefault="00053E9D" w:rsidP="00053E9D">
      <w:pPr>
        <w:pStyle w:val="NormalWeb"/>
        <w:rPr>
          <w:iCs/>
          <w:sz w:val="22"/>
          <w:szCs w:val="22"/>
        </w:rPr>
      </w:pPr>
    </w:p>
    <w:p w:rsidR="00053E9D" w:rsidRPr="00053E9D" w:rsidRDefault="00053E9D" w:rsidP="00053E9D">
      <w:pPr>
        <w:rPr>
          <w:lang w:val="nn-NO"/>
        </w:rPr>
      </w:pPr>
    </w:p>
    <w:sectPr w:rsidR="00053E9D" w:rsidRPr="00053E9D" w:rsidSect="0051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9D" w:rsidRDefault="00053E9D" w:rsidP="00053E9D">
      <w:pPr>
        <w:spacing w:after="0" w:line="240" w:lineRule="auto"/>
      </w:pPr>
      <w:r>
        <w:separator/>
      </w:r>
    </w:p>
  </w:endnote>
  <w:endnote w:type="continuationSeparator" w:id="0">
    <w:p w:rsidR="00053E9D" w:rsidRDefault="00053E9D" w:rsidP="000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9D" w:rsidRDefault="00053E9D" w:rsidP="00053E9D">
      <w:pPr>
        <w:spacing w:after="0" w:line="240" w:lineRule="auto"/>
      </w:pPr>
      <w:r>
        <w:separator/>
      </w:r>
    </w:p>
  </w:footnote>
  <w:footnote w:type="continuationSeparator" w:id="0">
    <w:p w:rsidR="00053E9D" w:rsidRDefault="00053E9D" w:rsidP="0005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180"/>
    <w:multiLevelType w:val="hybridMultilevel"/>
    <w:tmpl w:val="E9EECD8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233"/>
    <w:multiLevelType w:val="hybridMultilevel"/>
    <w:tmpl w:val="ABBA823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24B3"/>
    <w:multiLevelType w:val="hybridMultilevel"/>
    <w:tmpl w:val="58C6413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6924"/>
    <w:multiLevelType w:val="hybridMultilevel"/>
    <w:tmpl w:val="8F60DBD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2ADA"/>
    <w:multiLevelType w:val="hybridMultilevel"/>
    <w:tmpl w:val="45F4085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E456F"/>
    <w:multiLevelType w:val="hybridMultilevel"/>
    <w:tmpl w:val="CD72115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010A"/>
    <w:multiLevelType w:val="hybridMultilevel"/>
    <w:tmpl w:val="2DEE6D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B7EBF"/>
    <w:multiLevelType w:val="hybridMultilevel"/>
    <w:tmpl w:val="77881570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6"/>
    <w:rsid w:val="00053E9D"/>
    <w:rsid w:val="0006287D"/>
    <w:rsid w:val="000649FB"/>
    <w:rsid w:val="00097D22"/>
    <w:rsid w:val="001147B7"/>
    <w:rsid w:val="00121B02"/>
    <w:rsid w:val="001644F6"/>
    <w:rsid w:val="001A1657"/>
    <w:rsid w:val="001A67F6"/>
    <w:rsid w:val="001C35A6"/>
    <w:rsid w:val="001F35DE"/>
    <w:rsid w:val="002000B6"/>
    <w:rsid w:val="002356FC"/>
    <w:rsid w:val="00267ED5"/>
    <w:rsid w:val="002A66AE"/>
    <w:rsid w:val="002C5603"/>
    <w:rsid w:val="003059D9"/>
    <w:rsid w:val="0032439C"/>
    <w:rsid w:val="003360BE"/>
    <w:rsid w:val="003367D6"/>
    <w:rsid w:val="0036075A"/>
    <w:rsid w:val="00363838"/>
    <w:rsid w:val="003B4E02"/>
    <w:rsid w:val="003E0EAC"/>
    <w:rsid w:val="003E3522"/>
    <w:rsid w:val="003E7DD5"/>
    <w:rsid w:val="00400553"/>
    <w:rsid w:val="00405066"/>
    <w:rsid w:val="004308C5"/>
    <w:rsid w:val="004C0F0E"/>
    <w:rsid w:val="004C6DAF"/>
    <w:rsid w:val="004C7F73"/>
    <w:rsid w:val="00510E5A"/>
    <w:rsid w:val="005140C2"/>
    <w:rsid w:val="00555696"/>
    <w:rsid w:val="005622BC"/>
    <w:rsid w:val="0058705B"/>
    <w:rsid w:val="005D5B21"/>
    <w:rsid w:val="005E6E27"/>
    <w:rsid w:val="006048F8"/>
    <w:rsid w:val="00610288"/>
    <w:rsid w:val="00626DC9"/>
    <w:rsid w:val="00632FF5"/>
    <w:rsid w:val="00645EFD"/>
    <w:rsid w:val="00654403"/>
    <w:rsid w:val="00671DA9"/>
    <w:rsid w:val="006A3D6E"/>
    <w:rsid w:val="006A4DD6"/>
    <w:rsid w:val="006A6728"/>
    <w:rsid w:val="006B78B3"/>
    <w:rsid w:val="006D0F18"/>
    <w:rsid w:val="006E4FEA"/>
    <w:rsid w:val="00700B58"/>
    <w:rsid w:val="007012FB"/>
    <w:rsid w:val="00703244"/>
    <w:rsid w:val="00716333"/>
    <w:rsid w:val="00730450"/>
    <w:rsid w:val="00731FE7"/>
    <w:rsid w:val="0074611A"/>
    <w:rsid w:val="007465B3"/>
    <w:rsid w:val="0075441F"/>
    <w:rsid w:val="0077137C"/>
    <w:rsid w:val="00793156"/>
    <w:rsid w:val="007A408B"/>
    <w:rsid w:val="007D08AF"/>
    <w:rsid w:val="007E496D"/>
    <w:rsid w:val="00820205"/>
    <w:rsid w:val="00832496"/>
    <w:rsid w:val="008F0581"/>
    <w:rsid w:val="008F3088"/>
    <w:rsid w:val="009208E1"/>
    <w:rsid w:val="0092127D"/>
    <w:rsid w:val="00947855"/>
    <w:rsid w:val="00950921"/>
    <w:rsid w:val="00971171"/>
    <w:rsid w:val="009F7385"/>
    <w:rsid w:val="00A02FDA"/>
    <w:rsid w:val="00A06513"/>
    <w:rsid w:val="00A65984"/>
    <w:rsid w:val="00A65C80"/>
    <w:rsid w:val="00A90ACF"/>
    <w:rsid w:val="00A92BF4"/>
    <w:rsid w:val="00AC716D"/>
    <w:rsid w:val="00AD49DC"/>
    <w:rsid w:val="00B37327"/>
    <w:rsid w:val="00B76BE9"/>
    <w:rsid w:val="00BA1965"/>
    <w:rsid w:val="00C216A3"/>
    <w:rsid w:val="00C54084"/>
    <w:rsid w:val="00C56998"/>
    <w:rsid w:val="00C62D54"/>
    <w:rsid w:val="00C647DB"/>
    <w:rsid w:val="00CB08B7"/>
    <w:rsid w:val="00CB5185"/>
    <w:rsid w:val="00CB5D69"/>
    <w:rsid w:val="00CC5355"/>
    <w:rsid w:val="00D04FD2"/>
    <w:rsid w:val="00D32202"/>
    <w:rsid w:val="00D6377E"/>
    <w:rsid w:val="00D8410E"/>
    <w:rsid w:val="00D86336"/>
    <w:rsid w:val="00D8749E"/>
    <w:rsid w:val="00D9067E"/>
    <w:rsid w:val="00DC79AD"/>
    <w:rsid w:val="00DE0BEE"/>
    <w:rsid w:val="00E05A51"/>
    <w:rsid w:val="00E0671E"/>
    <w:rsid w:val="00E11105"/>
    <w:rsid w:val="00E236CD"/>
    <w:rsid w:val="00E513F5"/>
    <w:rsid w:val="00E8737D"/>
    <w:rsid w:val="00EA4105"/>
    <w:rsid w:val="00EC6A5E"/>
    <w:rsid w:val="00F177DA"/>
    <w:rsid w:val="00FA3352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6285EC-8E7A-4283-AD6D-FD2EBE1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4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3156"/>
    <w:pPr>
      <w:ind w:left="720"/>
      <w:contextualSpacing/>
    </w:pPr>
  </w:style>
  <w:style w:type="paragraph" w:styleId="NormalWeb">
    <w:name w:val="Normal (Web)"/>
    <w:basedOn w:val="Normal"/>
    <w:unhideWhenUsed/>
    <w:rsid w:val="002356FC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6383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63838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4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35DE"/>
    <w:rPr>
      <w:rFonts w:ascii="Segoe UI" w:hAnsi="Segoe UI" w:cs="Segoe UI"/>
      <w:sz w:val="18"/>
      <w:szCs w:val="18"/>
    </w:rPr>
  </w:style>
  <w:style w:type="paragraph" w:styleId="Brdtekst">
    <w:name w:val="Body Text"/>
    <w:link w:val="BrdtekstTegn"/>
    <w:rsid w:val="00053E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053E9D"/>
    <w:rPr>
      <w:rFonts w:ascii="Calibri" w:eastAsia="Calibri" w:hAnsi="Calibri" w:cs="Calibri"/>
      <w:color w:val="000000"/>
      <w:u w:color="000000"/>
      <w:bdr w:val="nil"/>
    </w:rPr>
  </w:style>
  <w:style w:type="paragraph" w:styleId="Topptekst">
    <w:name w:val="header"/>
    <w:basedOn w:val="Normal"/>
    <w:link w:val="TopptekstTegn"/>
    <w:uiPriority w:val="99"/>
    <w:unhideWhenUsed/>
    <w:rsid w:val="0005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3E9D"/>
  </w:style>
  <w:style w:type="paragraph" w:styleId="Bunntekst">
    <w:name w:val="footer"/>
    <w:basedOn w:val="Normal"/>
    <w:link w:val="BunntekstTegn"/>
    <w:uiPriority w:val="99"/>
    <w:unhideWhenUsed/>
    <w:rsid w:val="0005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amarbeid/hjem-skole-samarbeid/foreldrerepresenta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dir.no/globalassets/upload/laringsmiljo/brosjyrer/veileder_skolemiljoutvalg_bm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g.no/samarbeidsutvalg-su.144735.no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Berstad</dc:creator>
  <cp:lastModifiedBy>Espen Bruer</cp:lastModifiedBy>
  <cp:revision>9</cp:revision>
  <cp:lastPrinted>2018-10-25T11:30:00Z</cp:lastPrinted>
  <dcterms:created xsi:type="dcterms:W3CDTF">2018-10-25T17:13:00Z</dcterms:created>
  <dcterms:modified xsi:type="dcterms:W3CDTF">2018-10-25T18:16:00Z</dcterms:modified>
</cp:coreProperties>
</file>