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05" w:rsidRPr="007A1605" w:rsidRDefault="007A1605" w:rsidP="007A1605">
      <w:pPr>
        <w:rPr>
          <w:b/>
        </w:rPr>
      </w:pPr>
      <w:r>
        <w:rPr>
          <w:b/>
        </w:rPr>
        <w:t>Saksliste</w:t>
      </w:r>
      <w:r w:rsidRPr="007A1605">
        <w:rPr>
          <w:b/>
        </w:rPr>
        <w:t xml:space="preserve">, Skolemiljøutvalget, SMU og samarbeidsutvalget, SU, tirsdag 23.april kl. 08.30 </w:t>
      </w:r>
    </w:p>
    <w:p w:rsidR="007A1605" w:rsidRDefault="007A1605" w:rsidP="007A1605"/>
    <w:p w:rsidR="007A1605" w:rsidRDefault="007A1605" w:rsidP="007A1605">
      <w:r>
        <w:t xml:space="preserve">Følgende innkalles til SMU: </w:t>
      </w:r>
    </w:p>
    <w:p w:rsidR="007A1605" w:rsidRDefault="007A1605" w:rsidP="007A1605">
      <w:r>
        <w:br/>
        <w:t>Undervisningspersonalet: Thor Martin Kaasen-Myrstad Stig Ronny Pedersen</w:t>
      </w:r>
      <w:r>
        <w:br/>
        <w:t>Andre tilsatte: Randi Frantzen</w:t>
      </w:r>
      <w:r>
        <w:br/>
        <w:t>Foreldrerådet: Trond Gåsland, Jan Erik Melgård, Kari Hoseth</w:t>
      </w:r>
      <w:r>
        <w:br/>
        <w:t>Elevene: 3 rep, Maren Sannes</w:t>
      </w:r>
      <w:r w:rsidR="00DE6A83">
        <w:t xml:space="preserve">, Lisa Dørmænen og Runa </w:t>
      </w:r>
      <w:proofErr w:type="spellStart"/>
      <w:r w:rsidR="00DE6A83">
        <w:t>Skulbru</w:t>
      </w:r>
      <w:proofErr w:type="spellEnd"/>
      <w:r w:rsidR="00DE6A83">
        <w:t xml:space="preserve"> </w:t>
      </w:r>
      <w:r>
        <w:br/>
        <w:t>Kommunen: Espen Bruer og Ingar Henriksen</w:t>
      </w:r>
    </w:p>
    <w:p w:rsidR="007A1605" w:rsidRDefault="007A1605" w:rsidP="007A1605"/>
    <w:p w:rsidR="007A1605" w:rsidRDefault="007A1605" w:rsidP="007A1605">
      <w:r>
        <w:t>Følgende innkalles til SU:</w:t>
      </w:r>
    </w:p>
    <w:p w:rsidR="007A1605" w:rsidRDefault="007A1605" w:rsidP="007A1605"/>
    <w:p w:rsidR="0088195F" w:rsidRDefault="007A1605" w:rsidP="007A1605">
      <w:r>
        <w:t>Undervisningspersonalet: Thor Martin Kaasen-Myrstad og Stig Ronny Pedersen</w:t>
      </w:r>
      <w:r>
        <w:br/>
        <w:t>Andre tilsatte: Randi Frantzen</w:t>
      </w:r>
      <w:r>
        <w:br/>
        <w:t>Foreldrerådet: Trond Gåsland og Jan Erik Melgård,</w:t>
      </w:r>
    </w:p>
    <w:p w:rsidR="007A1605" w:rsidRDefault="007A1605" w:rsidP="007A1605">
      <w:r>
        <w:t>Elevene: Maren Sannes, Lisa Dørmænen</w:t>
      </w:r>
      <w:r>
        <w:br/>
        <w:t>Kommunen: Espen Bruer og Ingar Henriksen</w:t>
      </w:r>
    </w:p>
    <w:p w:rsidR="00DE6A83" w:rsidRDefault="00DE6A83" w:rsidP="007A1605"/>
    <w:p w:rsidR="00DE6A83" w:rsidRDefault="00DE6A83" w:rsidP="007A1605">
      <w:r>
        <w:t>Forfall: Thor Martin Kassen Myrstad</w:t>
      </w:r>
      <w:r w:rsidR="00A03929">
        <w:t>, Ingar Henriksen</w:t>
      </w:r>
    </w:p>
    <w:p w:rsidR="00DE6A83" w:rsidRDefault="00DE6A83" w:rsidP="007A1605">
      <w:r>
        <w:t>Ikke møtt: Jan Erik Melgård</w:t>
      </w:r>
    </w:p>
    <w:p w:rsidR="00DE6A83" w:rsidRDefault="00DE6A83" w:rsidP="007A1605"/>
    <w:p w:rsidR="007A1605" w:rsidRDefault="007A1605" w:rsidP="007A1605"/>
    <w:p w:rsidR="007A1605" w:rsidRPr="00A03929" w:rsidRDefault="00A03929" w:rsidP="007A1605">
      <w:pPr>
        <w:rPr>
          <w:b/>
        </w:rPr>
      </w:pPr>
      <w:r>
        <w:rPr>
          <w:b/>
        </w:rPr>
        <w:t>Referat</w:t>
      </w:r>
    </w:p>
    <w:p w:rsidR="007A1605" w:rsidRDefault="00A03929" w:rsidP="00A03929">
      <w:r>
        <w:t xml:space="preserve">Sak 1: </w:t>
      </w:r>
      <w:r w:rsidR="007A1605">
        <w:t>Kapittel 9A og skolens forebyggende arbeid (SMU)</w:t>
      </w:r>
    </w:p>
    <w:p w:rsidR="007A1605" w:rsidRDefault="007A1605" w:rsidP="00A03929">
      <w:pPr>
        <w:pStyle w:val="Listeavsnitt"/>
        <w:numPr>
          <w:ilvl w:val="0"/>
          <w:numId w:val="1"/>
        </w:numPr>
      </w:pPr>
      <w:r>
        <w:t xml:space="preserve">Sak 2 fra FAU-møte 13.mars, hva kan gjøres? </w:t>
      </w:r>
    </w:p>
    <w:p w:rsidR="00AE1F27" w:rsidRDefault="00AE1F27" w:rsidP="00A03929">
      <w:pPr>
        <w:pStyle w:val="Listeavsnitt"/>
        <w:numPr>
          <w:ilvl w:val="0"/>
          <w:numId w:val="1"/>
        </w:numPr>
      </w:pPr>
      <w:r>
        <w:t>Henvendelse fra forelder ang. språkbruk</w:t>
      </w:r>
    </w:p>
    <w:p w:rsidR="00AE1F27" w:rsidRDefault="00AE1F27" w:rsidP="00A03929">
      <w:pPr>
        <w:pStyle w:val="Listeavsnitt"/>
        <w:numPr>
          <w:ilvl w:val="0"/>
          <w:numId w:val="1"/>
        </w:numPr>
      </w:pPr>
      <w:r>
        <w:t xml:space="preserve">Elevene kjenner seg igjen i dette. </w:t>
      </w:r>
    </w:p>
    <w:p w:rsidR="00AE1F27" w:rsidRPr="00A03929" w:rsidRDefault="00AE1F27" w:rsidP="00A03929">
      <w:pPr>
        <w:pStyle w:val="Listeavsnitt"/>
        <w:numPr>
          <w:ilvl w:val="0"/>
          <w:numId w:val="1"/>
        </w:numPr>
      </w:pPr>
      <w:r w:rsidRPr="00A03929">
        <w:t>Tas opp i elevrådet, elevrådet besøker klassene.</w:t>
      </w:r>
    </w:p>
    <w:p w:rsidR="00BF3DF3" w:rsidRPr="00A03929" w:rsidRDefault="007676F8" w:rsidP="00A03929">
      <w:pPr>
        <w:pStyle w:val="Listeavsnitt"/>
        <w:numPr>
          <w:ilvl w:val="1"/>
          <w:numId w:val="1"/>
        </w:numPr>
      </w:pPr>
      <w:r>
        <w:t>Elevrådet</w:t>
      </w:r>
      <w:r w:rsidR="00BF3DF3" w:rsidRPr="00A03929">
        <w:t xml:space="preserve"> får egen kontaktlærer</w:t>
      </w:r>
      <w:r>
        <w:t xml:space="preserve"> neste skoleår. </w:t>
      </w:r>
    </w:p>
    <w:p w:rsidR="00CF7977" w:rsidRDefault="00CF7977" w:rsidP="00A03929">
      <w:pPr>
        <w:pStyle w:val="Listeavsnitt"/>
        <w:numPr>
          <w:ilvl w:val="0"/>
          <w:numId w:val="1"/>
        </w:numPr>
      </w:pPr>
      <w:r>
        <w:t>Veien fra fritiden og sosiale medier til skolen er veldig kort.</w:t>
      </w:r>
    </w:p>
    <w:p w:rsidR="00CF7977" w:rsidRDefault="00CF7977" w:rsidP="00A03929">
      <w:pPr>
        <w:pStyle w:val="Listeavsnitt"/>
        <w:numPr>
          <w:ilvl w:val="0"/>
          <w:numId w:val="1"/>
        </w:numPr>
      </w:pPr>
      <w:r>
        <w:t xml:space="preserve">Mål for høsten, FAU settes på fellesmøte og FAU-repr. Gjennomfører klassemøte i løpet av november.  </w:t>
      </w:r>
    </w:p>
    <w:p w:rsidR="0082269A" w:rsidRDefault="0082269A" w:rsidP="00A03929">
      <w:pPr>
        <w:pStyle w:val="Listeavsnitt"/>
        <w:numPr>
          <w:ilvl w:val="0"/>
          <w:numId w:val="1"/>
        </w:numPr>
      </w:pPr>
      <w:r>
        <w:t>Foreldreoppgaver og ansvar (SMU)</w:t>
      </w:r>
    </w:p>
    <w:p w:rsidR="0082269A" w:rsidRDefault="0082269A" w:rsidP="00A03929">
      <w:pPr>
        <w:pStyle w:val="Listeavsnitt"/>
        <w:numPr>
          <w:ilvl w:val="1"/>
          <w:numId w:val="1"/>
        </w:numPr>
      </w:pPr>
      <w:r>
        <w:t>Språkbruk (hatefulle ytringer)</w:t>
      </w:r>
    </w:p>
    <w:p w:rsidR="0082269A" w:rsidRDefault="0082269A" w:rsidP="00A03929">
      <w:pPr>
        <w:pStyle w:val="Listeavsnitt"/>
        <w:numPr>
          <w:ilvl w:val="1"/>
          <w:numId w:val="1"/>
        </w:numPr>
      </w:pPr>
      <w:r>
        <w:t>Sosiale medier</w:t>
      </w:r>
    </w:p>
    <w:p w:rsidR="0082269A" w:rsidRDefault="0082269A" w:rsidP="00A03929">
      <w:pPr>
        <w:pStyle w:val="Listeavsnitt"/>
        <w:numPr>
          <w:ilvl w:val="1"/>
          <w:numId w:val="1"/>
        </w:numPr>
      </w:pPr>
      <w:r>
        <w:t>Ansvar for oppdragelsen av egne barn</w:t>
      </w:r>
    </w:p>
    <w:p w:rsidR="00CF7977" w:rsidRDefault="00CF7977" w:rsidP="00A03929">
      <w:pPr>
        <w:pStyle w:val="Listeavsnitt"/>
        <w:numPr>
          <w:ilvl w:val="0"/>
          <w:numId w:val="1"/>
        </w:numPr>
      </w:pPr>
      <w:r>
        <w:t>Foreldrene vil ha informasjon om egne barn</w:t>
      </w:r>
    </w:p>
    <w:p w:rsidR="00BF3DF3" w:rsidRDefault="00BF3DF3" w:rsidP="00A03929">
      <w:pPr>
        <w:pStyle w:val="Listeavsnitt"/>
        <w:numPr>
          <w:ilvl w:val="0"/>
          <w:numId w:val="1"/>
        </w:numPr>
      </w:pPr>
      <w:proofErr w:type="spellStart"/>
      <w:r>
        <w:t>Facebookside</w:t>
      </w:r>
      <w:proofErr w:type="spellEnd"/>
      <w:r>
        <w:t xml:space="preserve">, hvor aktuelle tema kan bli tatt opp? </w:t>
      </w:r>
    </w:p>
    <w:p w:rsidR="00A03929" w:rsidRDefault="00A03929" w:rsidP="00A03929">
      <w:pPr>
        <w:pStyle w:val="Listeavsnitt"/>
        <w:numPr>
          <w:ilvl w:val="0"/>
          <w:numId w:val="1"/>
        </w:numPr>
      </w:pPr>
      <w:r>
        <w:t xml:space="preserve">Videre arbeid: </w:t>
      </w:r>
    </w:p>
    <w:p w:rsidR="00A03929" w:rsidRDefault="00A03929" w:rsidP="00A03929">
      <w:pPr>
        <w:pStyle w:val="Listeavsnitt"/>
        <w:numPr>
          <w:ilvl w:val="1"/>
          <w:numId w:val="1"/>
        </w:numPr>
      </w:pPr>
      <w:r>
        <w:t>Elevrådet engasjerer seg og besøker klassene, både før og etter sommerferien</w:t>
      </w:r>
    </w:p>
    <w:p w:rsidR="00A03929" w:rsidRDefault="00A03929" w:rsidP="00A03929">
      <w:pPr>
        <w:pStyle w:val="Listeavsnitt"/>
        <w:numPr>
          <w:ilvl w:val="1"/>
          <w:numId w:val="1"/>
        </w:numPr>
      </w:pPr>
      <w:r>
        <w:t xml:space="preserve">Tas opp på høstens foreldremøter, FAU-representantene arrangerer klassemøter hvor skolemiljø er tema. </w:t>
      </w:r>
    </w:p>
    <w:p w:rsidR="00A03929" w:rsidRDefault="00A03929" w:rsidP="00A03929">
      <w:pPr>
        <w:pStyle w:val="Listeavsnitt"/>
        <w:numPr>
          <w:ilvl w:val="1"/>
          <w:numId w:val="1"/>
        </w:numPr>
      </w:pPr>
      <w:r>
        <w:t xml:space="preserve">Rektor oppretter </w:t>
      </w:r>
      <w:proofErr w:type="spellStart"/>
      <w:r>
        <w:t>facebookside</w:t>
      </w:r>
      <w:proofErr w:type="spellEnd"/>
      <w:r>
        <w:t xml:space="preserve">, hvor skolemiljø skal være tema. Må sjekkes med skoleeier først. </w:t>
      </w:r>
    </w:p>
    <w:p w:rsidR="00A03929" w:rsidRDefault="00A03929" w:rsidP="00A03929">
      <w:pPr>
        <w:pStyle w:val="Listeavsnitt"/>
        <w:numPr>
          <w:ilvl w:val="1"/>
          <w:numId w:val="1"/>
        </w:numPr>
      </w:pPr>
      <w:r>
        <w:t>Rektor informerer skolens ansatte</w:t>
      </w:r>
    </w:p>
    <w:p w:rsidR="00CF7977" w:rsidRDefault="00CF7977" w:rsidP="00CF7977">
      <w:pPr>
        <w:pStyle w:val="Listeavsnitt"/>
        <w:ind w:left="1440"/>
      </w:pPr>
    </w:p>
    <w:p w:rsidR="007676F8" w:rsidRDefault="007676F8" w:rsidP="00A03929"/>
    <w:p w:rsidR="007676F8" w:rsidRDefault="007676F8" w:rsidP="00A03929"/>
    <w:p w:rsidR="007A1605" w:rsidRDefault="00A03929" w:rsidP="00A03929">
      <w:r>
        <w:t xml:space="preserve">Sak 2: </w:t>
      </w:r>
      <w:r w:rsidR="007A1605">
        <w:t>Forvaltningsloven og elevsaker (SMU)</w:t>
      </w:r>
    </w:p>
    <w:p w:rsidR="00BF3DF3" w:rsidRDefault="0016262D" w:rsidP="00A03929">
      <w:pPr>
        <w:pStyle w:val="Listeavsnitt"/>
        <w:numPr>
          <w:ilvl w:val="0"/>
          <w:numId w:val="1"/>
        </w:numPr>
      </w:pPr>
      <w:r>
        <w:t>Kort redegjøring</w:t>
      </w:r>
    </w:p>
    <w:p w:rsidR="0016262D" w:rsidRDefault="0016262D" w:rsidP="00A03929">
      <w:pPr>
        <w:pStyle w:val="Listeavsnitt"/>
        <w:numPr>
          <w:ilvl w:val="0"/>
          <w:numId w:val="1"/>
        </w:numPr>
      </w:pPr>
      <w:r>
        <w:t>Rettsikkerhet for elevene</w:t>
      </w:r>
    </w:p>
    <w:p w:rsidR="0016262D" w:rsidRDefault="0016262D" w:rsidP="00A03929">
      <w:pPr>
        <w:pStyle w:val="Listeavsnitt"/>
        <w:numPr>
          <w:ilvl w:val="0"/>
          <w:numId w:val="1"/>
        </w:numPr>
      </w:pPr>
      <w:r>
        <w:t>3 ukers klagefrist</w:t>
      </w:r>
    </w:p>
    <w:p w:rsidR="00A03929" w:rsidRDefault="00A03929" w:rsidP="00A03929">
      <w:pPr>
        <w:pStyle w:val="Listeavsnitt"/>
        <w:numPr>
          <w:ilvl w:val="0"/>
          <w:numId w:val="1"/>
        </w:numPr>
      </w:pPr>
      <w:r>
        <w:t>Alle vedtak følger forvaltningsloven</w:t>
      </w:r>
    </w:p>
    <w:p w:rsidR="00A03929" w:rsidRDefault="00A03929" w:rsidP="00A03929">
      <w:pPr>
        <w:ind w:left="360"/>
      </w:pPr>
    </w:p>
    <w:p w:rsidR="0016262D" w:rsidRDefault="0016262D" w:rsidP="0016262D">
      <w:pPr>
        <w:pStyle w:val="Listeavsnitt"/>
        <w:ind w:left="1440"/>
      </w:pPr>
    </w:p>
    <w:p w:rsidR="00CF7977" w:rsidRDefault="00CF7977" w:rsidP="00CF7977">
      <w:pPr>
        <w:pStyle w:val="Listeavsnitt"/>
      </w:pPr>
    </w:p>
    <w:p w:rsidR="007A1605" w:rsidRDefault="00A03929" w:rsidP="00A03929">
      <w:r>
        <w:t xml:space="preserve">Sak 3: </w:t>
      </w:r>
      <w:r w:rsidR="007A1605">
        <w:t>«Mobilfri» skole (SMU)</w:t>
      </w:r>
    </w:p>
    <w:p w:rsidR="007A1605" w:rsidRDefault="007A1605" w:rsidP="00A03929">
      <w:pPr>
        <w:pStyle w:val="Listeavsnitt"/>
        <w:numPr>
          <w:ilvl w:val="0"/>
          <w:numId w:val="1"/>
        </w:numPr>
      </w:pPr>
      <w:r>
        <w:t>Forslag fra FAU</w:t>
      </w:r>
    </w:p>
    <w:p w:rsidR="0016262D" w:rsidRDefault="0016262D" w:rsidP="00A03929">
      <w:pPr>
        <w:pStyle w:val="Listeavsnitt"/>
        <w:numPr>
          <w:ilvl w:val="0"/>
          <w:numId w:val="1"/>
        </w:numPr>
      </w:pPr>
      <w:r>
        <w:t>Erfaringer fra Bjørnevatn skole er veldig bra</w:t>
      </w:r>
    </w:p>
    <w:p w:rsidR="0016262D" w:rsidRDefault="00EA476C" w:rsidP="00A03929">
      <w:pPr>
        <w:pStyle w:val="Listeavsnitt"/>
        <w:numPr>
          <w:ilvl w:val="0"/>
          <w:numId w:val="1"/>
        </w:numPr>
      </w:pPr>
      <w:r>
        <w:t>Oppleves som et stort problem i undervisningen</w:t>
      </w:r>
    </w:p>
    <w:p w:rsidR="00EA476C" w:rsidRDefault="00EA476C" w:rsidP="00A03929">
      <w:pPr>
        <w:pStyle w:val="Listeavsnitt"/>
        <w:numPr>
          <w:ilvl w:val="0"/>
          <w:numId w:val="1"/>
        </w:numPr>
      </w:pPr>
      <w:r>
        <w:t>Mobbing og krenkelser foregår på nett</w:t>
      </w:r>
    </w:p>
    <w:p w:rsidR="00EA476C" w:rsidRDefault="00EA476C" w:rsidP="00A03929">
      <w:pPr>
        <w:pStyle w:val="Listeavsnitt"/>
        <w:numPr>
          <w:ilvl w:val="0"/>
          <w:numId w:val="1"/>
        </w:numPr>
      </w:pPr>
      <w:r>
        <w:t>Ingen innvendinger mot forslaget</w:t>
      </w:r>
    </w:p>
    <w:p w:rsidR="00EA476C" w:rsidRDefault="00EA476C" w:rsidP="00A03929">
      <w:pPr>
        <w:pStyle w:val="Listeavsnitt"/>
        <w:numPr>
          <w:ilvl w:val="0"/>
          <w:numId w:val="1"/>
        </w:numPr>
      </w:pPr>
      <w:r>
        <w:t xml:space="preserve">Neste steg er å ta dette opp med personalet og sjekke pris. Espen gjør dette i løpet av mai. </w:t>
      </w:r>
    </w:p>
    <w:p w:rsidR="0016262D" w:rsidRDefault="0016262D" w:rsidP="00EA476C">
      <w:pPr>
        <w:pStyle w:val="Listeavsnitt"/>
      </w:pPr>
    </w:p>
    <w:p w:rsidR="007A1605" w:rsidRDefault="00A03929" w:rsidP="00A03929">
      <w:r>
        <w:t xml:space="preserve">Sak 4: </w:t>
      </w:r>
      <w:r w:rsidR="007A1605">
        <w:t>Kommunens oppvekstplan (SU)</w:t>
      </w:r>
    </w:p>
    <w:p w:rsidR="003071D5" w:rsidRDefault="003071D5" w:rsidP="00A03929">
      <w:pPr>
        <w:pStyle w:val="Listeavsnitt"/>
        <w:numPr>
          <w:ilvl w:val="0"/>
          <w:numId w:val="1"/>
        </w:numPr>
      </w:pPr>
      <w:r>
        <w:t>Kort orientering om innholdet i planen</w:t>
      </w:r>
      <w:r w:rsidR="00A03929">
        <w:t>, fra rektor</w:t>
      </w:r>
    </w:p>
    <w:p w:rsidR="003071D5" w:rsidRDefault="003071D5" w:rsidP="00A03929">
      <w:pPr>
        <w:pStyle w:val="Listeavsnitt"/>
        <w:numPr>
          <w:ilvl w:val="0"/>
          <w:numId w:val="1"/>
        </w:numPr>
      </w:pPr>
      <w:r>
        <w:t xml:space="preserve">En helhetlig oppvekstplan fra 0 – 23 år. </w:t>
      </w:r>
    </w:p>
    <w:p w:rsidR="003071D5" w:rsidRDefault="003071D5" w:rsidP="003071D5">
      <w:pPr>
        <w:pStyle w:val="Listeavsnitt"/>
        <w:ind w:left="1440"/>
      </w:pPr>
    </w:p>
    <w:p w:rsidR="007A1605" w:rsidRDefault="00A03929" w:rsidP="00A03929">
      <w:r>
        <w:t xml:space="preserve">Sak 5: </w:t>
      </w:r>
      <w:r w:rsidR="007A1605">
        <w:t>Skolestruktur (SU)</w:t>
      </w:r>
    </w:p>
    <w:p w:rsidR="003071D5" w:rsidRDefault="003071D5" w:rsidP="00A03929">
      <w:pPr>
        <w:pStyle w:val="Listeavsnitt"/>
        <w:numPr>
          <w:ilvl w:val="0"/>
          <w:numId w:val="1"/>
        </w:numPr>
      </w:pPr>
      <w:r>
        <w:t>Utredet konsekvenser ved ulike strukturelle endringer</w:t>
      </w:r>
    </w:p>
    <w:p w:rsidR="003071D5" w:rsidRDefault="003071D5" w:rsidP="00A03929">
      <w:pPr>
        <w:pStyle w:val="Listeavsnitt"/>
        <w:numPr>
          <w:ilvl w:val="0"/>
          <w:numId w:val="1"/>
        </w:numPr>
      </w:pPr>
      <w:r>
        <w:t>Brukes som grunnlag for videre arbeid med strukturen</w:t>
      </w:r>
    </w:p>
    <w:p w:rsidR="003071D5" w:rsidRDefault="003071D5" w:rsidP="003071D5">
      <w:pPr>
        <w:pStyle w:val="Listeavsnitt"/>
        <w:ind w:left="1440"/>
      </w:pPr>
    </w:p>
    <w:p w:rsidR="007A1605" w:rsidRDefault="00A03929" w:rsidP="00A03929">
      <w:r>
        <w:t xml:space="preserve">Sak 6: </w:t>
      </w:r>
      <w:r w:rsidR="007A1605">
        <w:t>Budsjett og konsekvenser (SU)</w:t>
      </w:r>
    </w:p>
    <w:p w:rsidR="003071D5" w:rsidRDefault="00A03929" w:rsidP="00A03929">
      <w:pPr>
        <w:pStyle w:val="Listeavsnitt"/>
        <w:numPr>
          <w:ilvl w:val="0"/>
          <w:numId w:val="1"/>
        </w:numPr>
      </w:pPr>
      <w:r>
        <w:t>Skolen må nedbemanne</w:t>
      </w:r>
    </w:p>
    <w:p w:rsidR="00A03929" w:rsidRDefault="00A03929" w:rsidP="00A03929">
      <w:pPr>
        <w:pStyle w:val="Listeavsnitt"/>
        <w:numPr>
          <w:ilvl w:val="0"/>
          <w:numId w:val="1"/>
        </w:numPr>
      </w:pPr>
      <w:r>
        <w:t>Orientering om prosessen til nå</w:t>
      </w:r>
    </w:p>
    <w:p w:rsidR="003071D5" w:rsidRDefault="003071D5" w:rsidP="003071D5"/>
    <w:p w:rsidR="007A1605" w:rsidRDefault="00A03929" w:rsidP="00A03929">
      <w:r>
        <w:t xml:space="preserve">Sak 7: </w:t>
      </w:r>
      <w:r w:rsidR="007A1605">
        <w:t>Utviklingsarbeid 2019/20 (SU)</w:t>
      </w:r>
    </w:p>
    <w:p w:rsidR="003071D5" w:rsidRDefault="00A03929" w:rsidP="00A03929">
      <w:pPr>
        <w:pStyle w:val="Listeavsnitt"/>
        <w:numPr>
          <w:ilvl w:val="0"/>
          <w:numId w:val="1"/>
        </w:numPr>
      </w:pPr>
      <w:r>
        <w:t>Fortsette samarbeidet med Høgskolen i Innlandet</w:t>
      </w:r>
    </w:p>
    <w:p w:rsidR="00A03929" w:rsidRDefault="00A03929" w:rsidP="00A03929">
      <w:pPr>
        <w:pStyle w:val="Listeavsnitt"/>
        <w:numPr>
          <w:ilvl w:val="0"/>
          <w:numId w:val="1"/>
        </w:numPr>
      </w:pPr>
      <w:r>
        <w:t>Bruke pedagogisk analyse, som verktøy, for å utvikle skolen</w:t>
      </w:r>
    </w:p>
    <w:p w:rsidR="0082269A" w:rsidRDefault="00A03929" w:rsidP="00A03929">
      <w:proofErr w:type="spellStart"/>
      <w:r>
        <w:t>Evt</w:t>
      </w:r>
      <w:proofErr w:type="spellEnd"/>
      <w:r>
        <w:t>:</w:t>
      </w:r>
    </w:p>
    <w:p w:rsidR="0082269A" w:rsidRDefault="0082269A" w:rsidP="0082269A">
      <w:pPr>
        <w:pStyle w:val="Listeavsnitt"/>
        <w:numPr>
          <w:ilvl w:val="1"/>
          <w:numId w:val="1"/>
        </w:numPr>
      </w:pPr>
      <w:proofErr w:type="spellStart"/>
      <w:r>
        <w:t>Hærværk</w:t>
      </w:r>
      <w:proofErr w:type="spellEnd"/>
      <w:r>
        <w:t xml:space="preserve"> på skolen</w:t>
      </w:r>
    </w:p>
    <w:p w:rsidR="0082269A" w:rsidRDefault="00A03929" w:rsidP="0082269A">
      <w:pPr>
        <w:pStyle w:val="Listeavsnitt"/>
        <w:numPr>
          <w:ilvl w:val="1"/>
          <w:numId w:val="1"/>
        </w:numPr>
      </w:pPr>
      <w:r>
        <w:t xml:space="preserve">Nytt møte satt til 3.juni kl. 08.30. </w:t>
      </w:r>
    </w:p>
    <w:p w:rsidR="005A1DAC" w:rsidRDefault="005A1DAC" w:rsidP="005A1DAC">
      <w:pPr>
        <w:pStyle w:val="Listeavsnitt"/>
        <w:ind w:left="1440"/>
      </w:pPr>
    </w:p>
    <w:p w:rsidR="005A1DAC" w:rsidRDefault="005A1DAC" w:rsidP="005A1DAC">
      <w:pPr>
        <w:jc w:val="center"/>
        <w:rPr>
          <w:rFonts w:eastAsiaTheme="minorEastAsia"/>
          <w:noProof/>
          <w:lang w:eastAsia="nb-NO"/>
        </w:rPr>
      </w:pPr>
      <w:bookmarkStart w:id="0" w:name="_MailAutoSig"/>
      <w:r>
        <w:rPr>
          <w:rFonts w:eastAsiaTheme="minorEastAsia"/>
          <w:noProof/>
          <w:lang w:eastAsia="nb-NO"/>
        </w:rPr>
        <w:t>Med vennlig hilsen</w:t>
      </w:r>
    </w:p>
    <w:p w:rsidR="005A1DAC" w:rsidRDefault="005A1DAC" w:rsidP="005A1DAC">
      <w:pPr>
        <w:jc w:val="center"/>
        <w:rPr>
          <w:rFonts w:eastAsiaTheme="minorEastAsia"/>
          <w:i/>
          <w:iCs/>
          <w:noProof/>
          <w:lang w:eastAsia="nb-NO"/>
        </w:rPr>
      </w:pPr>
    </w:p>
    <w:p w:rsidR="005A1DAC" w:rsidRDefault="005A1DAC" w:rsidP="005A1DAC">
      <w:pPr>
        <w:jc w:val="center"/>
        <w:rPr>
          <w:rFonts w:eastAsiaTheme="minorEastAsia"/>
          <w:b/>
          <w:bCs/>
          <w:noProof/>
          <w:lang w:eastAsia="nb-NO"/>
        </w:rPr>
      </w:pPr>
      <w:r>
        <w:rPr>
          <w:rFonts w:eastAsiaTheme="minorEastAsia"/>
          <w:b/>
          <w:bCs/>
          <w:noProof/>
          <w:lang w:eastAsia="nb-NO"/>
        </w:rPr>
        <w:t>Espen Bruer</w:t>
      </w:r>
    </w:p>
    <w:p w:rsidR="005A1DAC" w:rsidRDefault="005A1DAC" w:rsidP="005A1DAC">
      <w:pPr>
        <w:jc w:val="center"/>
        <w:rPr>
          <w:rFonts w:eastAsiaTheme="minorEastAsia"/>
          <w:b/>
          <w:bCs/>
          <w:noProof/>
          <w:lang w:eastAsia="nb-NO"/>
        </w:rPr>
      </w:pPr>
      <w:r>
        <w:rPr>
          <w:rFonts w:eastAsiaTheme="minorEastAsia"/>
          <w:b/>
          <w:bCs/>
          <w:noProof/>
          <w:lang w:eastAsia="nb-NO"/>
        </w:rPr>
        <w:t>Rektor Kirkenes Ungdomsskole</w:t>
      </w:r>
    </w:p>
    <w:p w:rsidR="005A1DAC" w:rsidRDefault="005A1DAC" w:rsidP="005A1DAC">
      <w:pPr>
        <w:jc w:val="center"/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direkte: 789 71 705</w:t>
      </w:r>
    </w:p>
    <w:p w:rsidR="005A1DAC" w:rsidRDefault="005A1DAC" w:rsidP="005A1DAC">
      <w:pPr>
        <w:jc w:val="center"/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 xml:space="preserve">e-post: </w:t>
      </w:r>
      <w:hyperlink r:id="rId5" w:history="1">
        <w:r>
          <w:rPr>
            <w:rStyle w:val="Hyperkobling"/>
            <w:rFonts w:eastAsiaTheme="minorEastAsia"/>
            <w:noProof/>
            <w:lang w:eastAsia="nb-NO"/>
          </w:rPr>
          <w:t>esbr@svk.no</w:t>
        </w:r>
      </w:hyperlink>
    </w:p>
    <w:p w:rsidR="00AE1F27" w:rsidRPr="005A1DAC" w:rsidRDefault="005A1DAC" w:rsidP="005A1DAC">
      <w:pPr>
        <w:jc w:val="center"/>
        <w:rPr>
          <w:rFonts w:eastAsiaTheme="minorEastAsia"/>
          <w:i/>
          <w:iCs/>
          <w:noProof/>
          <w:lang w:eastAsia="nb-NO"/>
        </w:rPr>
      </w:pPr>
      <w:r>
        <w:rPr>
          <w:rFonts w:eastAsiaTheme="minorEastAsia"/>
          <w:i/>
          <w:noProof/>
          <w:lang w:eastAsia="nb-NO"/>
        </w:rPr>
        <w:drawing>
          <wp:inline distT="0" distB="0" distL="0" distR="0">
            <wp:extent cx="428625" cy="514350"/>
            <wp:effectExtent l="0" t="0" r="9525" b="0"/>
            <wp:docPr id="1" name="Bilde 1" descr="S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V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i/>
          <w:iCs/>
          <w:noProof/>
          <w:lang w:eastAsia="nb-NO"/>
        </w:rPr>
        <w:t>Sør - Varanger kommune</w:t>
      </w:r>
      <w:bookmarkEnd w:id="0"/>
    </w:p>
    <w:sectPr w:rsidR="00AE1F27" w:rsidRPr="005A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067A6"/>
    <w:multiLevelType w:val="hybridMultilevel"/>
    <w:tmpl w:val="DF78C178"/>
    <w:lvl w:ilvl="0" w:tplc="ABB02D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05"/>
    <w:rsid w:val="0016262D"/>
    <w:rsid w:val="001E78B5"/>
    <w:rsid w:val="002615B6"/>
    <w:rsid w:val="003071D5"/>
    <w:rsid w:val="005A1DAC"/>
    <w:rsid w:val="006479B6"/>
    <w:rsid w:val="007676F8"/>
    <w:rsid w:val="007A1605"/>
    <w:rsid w:val="0081161C"/>
    <w:rsid w:val="0082269A"/>
    <w:rsid w:val="0088195F"/>
    <w:rsid w:val="00A03929"/>
    <w:rsid w:val="00AE1F27"/>
    <w:rsid w:val="00AF5093"/>
    <w:rsid w:val="00BF3DF3"/>
    <w:rsid w:val="00CF7977"/>
    <w:rsid w:val="00DE6A83"/>
    <w:rsid w:val="00EA46DB"/>
    <w:rsid w:val="00E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EFD9-1173-4195-9366-534BE48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0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1605"/>
    <w:pPr>
      <w:spacing w:after="200" w:line="276" w:lineRule="auto"/>
      <w:ind w:left="720"/>
      <w:contextualSpacing/>
    </w:pPr>
    <w:rPr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A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sbr@sv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Bruer</dc:creator>
  <cp:keywords/>
  <dc:description/>
  <cp:lastModifiedBy>Espen Bruer</cp:lastModifiedBy>
  <cp:revision>6</cp:revision>
  <dcterms:created xsi:type="dcterms:W3CDTF">2019-04-23T07:52:00Z</dcterms:created>
  <dcterms:modified xsi:type="dcterms:W3CDTF">2019-04-29T12:35:00Z</dcterms:modified>
</cp:coreProperties>
</file>