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2A36" w14:textId="5035A67B" w:rsidR="00DB4795" w:rsidRDefault="003E2512" w:rsidP="003E2512">
      <w:pPr>
        <w:pStyle w:val="Tittel"/>
      </w:pPr>
      <w:r>
        <w:t>Hørings</w:t>
      </w:r>
      <w:r w:rsidR="0074645D">
        <w:t>uttalelse</w:t>
      </w:r>
      <w:r>
        <w:t xml:space="preserve"> – Strategisk oppvekstplan </w:t>
      </w:r>
    </w:p>
    <w:p w14:paraId="47830DB9" w14:textId="09B25CD5" w:rsidR="003E2512" w:rsidRDefault="003E2512"/>
    <w:p w14:paraId="669EA458" w14:textId="77777777" w:rsidR="00E15157" w:rsidRDefault="00E15157" w:rsidP="00E15157">
      <w:r>
        <w:t xml:space="preserve">For at barn og unge skal kunne ha en best mulig oppvekst i kommunens oppvekstsektor, er kommunen nødt til å legge til rette for dem. Det er de voksnes og kommunens ansvar å påse at barn og unge har de rette forutsetningene for læring, utvikling og mestringsfølelse. </w:t>
      </w:r>
    </w:p>
    <w:p w14:paraId="6F13C452" w14:textId="77777777" w:rsidR="00E15157" w:rsidRDefault="00E15157" w:rsidP="00E15157"/>
    <w:p w14:paraId="645F5D65" w14:textId="576EE88F" w:rsidR="00E15157" w:rsidRDefault="00E15157" w:rsidP="00E15157">
      <w:r w:rsidRPr="00926F68">
        <w:t xml:space="preserve">I utkastet til strategisk oppvekstplan står det at «Kommunale tjenester skal bidra til å utjevne skjevheter, slik at alle kan oppleve mestring uavhengig av familiebakgrunn, kjønn og funksjonsnivå.». </w:t>
      </w:r>
      <w:r>
        <w:t>Slik det er i dag, har</w:t>
      </w:r>
      <w:r w:rsidR="00CB3592">
        <w:t xml:space="preserve"> ingen av skolene </w:t>
      </w:r>
      <w:r>
        <w:t xml:space="preserve">en </w:t>
      </w:r>
      <w:r w:rsidR="00CB3592">
        <w:t xml:space="preserve">klar </w:t>
      </w:r>
      <w:r>
        <w:t xml:space="preserve">handlingsplan for håndtering av transpersoner og andre kjønnsnormbrytende elever. </w:t>
      </w:r>
      <w:r w:rsidR="00EF24C6">
        <w:t xml:space="preserve">Svært få </w:t>
      </w:r>
      <w:r>
        <w:t xml:space="preserve">har kjønnsnøytrale toaletter og garderober på skolen. De eneste som er kjønnsnøytrale er de som er forbeholdt funksjonshemmede, noe som da setter transpersoner i samme bås som dem. Det mangler også strukturerte handlingsplaner for ivaretaking av disse elevene i undervisningssituasjoner som kroppsøving og svømmeundervisning. </w:t>
      </w:r>
      <w:r w:rsidRPr="00A3306E">
        <w:rPr>
          <w:color w:val="767171" w:themeColor="background2" w:themeShade="80"/>
        </w:rPr>
        <w:t xml:space="preserve">Vi i Sør-Varanger SU krever en oppvekstsektor som faktisk ser </w:t>
      </w:r>
      <w:r w:rsidRPr="00A3306E">
        <w:rPr>
          <w:i/>
          <w:iCs/>
          <w:color w:val="767171" w:themeColor="background2" w:themeShade="80"/>
        </w:rPr>
        <w:t>alle</w:t>
      </w:r>
      <w:r w:rsidRPr="00A3306E">
        <w:rPr>
          <w:color w:val="767171" w:themeColor="background2" w:themeShade="80"/>
        </w:rPr>
        <w:t xml:space="preserve"> elever, og ikke bare de som passer inn i A4 boksene</w:t>
      </w:r>
      <w:r>
        <w:t xml:space="preserve">. </w:t>
      </w:r>
    </w:p>
    <w:p w14:paraId="398EE334" w14:textId="77777777" w:rsidR="00E15157" w:rsidRDefault="00E15157" w:rsidP="00E15157"/>
    <w:p w14:paraId="7289C2AE" w14:textId="6A8D5D6C" w:rsidR="004A4CC4" w:rsidRPr="000868AB" w:rsidRDefault="00E15157" w:rsidP="00E15157">
      <w:pPr>
        <w:rPr>
          <w:color w:val="222222"/>
        </w:rPr>
      </w:pPr>
      <w:r w:rsidRPr="00D13EAD">
        <w:t>I utkastet står det også: «I henhold til Lov om folkehelse har kommunene ansvar for å fremme befolkningens helse og trivsel og bidra til å forebygge psykisk og somatisk sykdom, skade og lidelse.».</w:t>
      </w:r>
      <w:r w:rsidR="00EF4407">
        <w:t xml:space="preserve"> </w:t>
      </w:r>
      <w:r>
        <w:t>I utkastet nevnes også skolevegring og høyt fravær som en del av utfordringene i kommunen.</w:t>
      </w:r>
      <w:r w:rsidR="004A4CC4" w:rsidRPr="004A4CC4">
        <w:t xml:space="preserve"> </w:t>
      </w:r>
      <w:r w:rsidR="004A4CC4">
        <w:t>Sandnes og Bjørnevatn skole</w:t>
      </w:r>
      <w:r w:rsidR="002F0052">
        <w:t xml:space="preserve">, </w:t>
      </w:r>
      <w:r w:rsidR="004A4CC4">
        <w:t>Hesseng Flerbrukssenter</w:t>
      </w:r>
      <w:r w:rsidR="002F0052">
        <w:t xml:space="preserve"> og</w:t>
      </w:r>
      <w:r w:rsidR="004A4CC4">
        <w:t xml:space="preserve"> Kirkenes </w:t>
      </w:r>
      <w:r w:rsidR="002F0052">
        <w:t xml:space="preserve">barne- og ungdomsskole </w:t>
      </w:r>
      <w:r w:rsidR="007E1E5F">
        <w:t>har a</w:t>
      </w:r>
      <w:r w:rsidR="004A4CC4">
        <w:t xml:space="preserve">lle </w:t>
      </w:r>
      <w:r w:rsidR="007E1E5F">
        <w:t xml:space="preserve">kun </w:t>
      </w:r>
      <w:r w:rsidR="004A4CC4">
        <w:t>én</w:t>
      </w:r>
      <w:r w:rsidR="007E1E5F">
        <w:t xml:space="preserve"> helsesykepleier 1 dag</w:t>
      </w:r>
      <w:r w:rsidR="004A4CC4">
        <w:t xml:space="preserve"> i uken,</w:t>
      </w:r>
      <w:r w:rsidR="007E1E5F">
        <w:t xml:space="preserve"> og</w:t>
      </w:r>
      <w:r w:rsidR="004A4CC4">
        <w:t xml:space="preserve"> ingen </w:t>
      </w:r>
      <w:r w:rsidR="00315307">
        <w:t xml:space="preserve">av de </w:t>
      </w:r>
      <w:r w:rsidR="007E1E5F">
        <w:t xml:space="preserve">har </w:t>
      </w:r>
      <w:r w:rsidR="004A4CC4">
        <w:t>skolelege</w:t>
      </w:r>
      <w:r w:rsidR="00315307">
        <w:t xml:space="preserve"> tilstede på skolen </w:t>
      </w:r>
      <w:r w:rsidR="007E1E5F">
        <w:t>for mellomtrinnet og ungdomstrinnet</w:t>
      </w:r>
      <w:r w:rsidR="00315307">
        <w:t>.</w:t>
      </w:r>
      <w:r>
        <w:t xml:space="preserve"> En forutsetning for å heve </w:t>
      </w:r>
      <w:r w:rsidR="00EF4407">
        <w:t>skolelysten</w:t>
      </w:r>
      <w:r>
        <w:t xml:space="preserve"> blandt unge er en stabil skolehelsetjeneste som kan og har tid til å ta vare på elevene på en helhetlig og god måte.</w:t>
      </w:r>
      <w:r w:rsidR="00315307">
        <w:t xml:space="preserve"> </w:t>
      </w:r>
      <w:r w:rsidR="00315307" w:rsidRPr="00315307">
        <w:rPr>
          <w:color w:val="222222"/>
        </w:rPr>
        <w:t>Psykisk helse er noe vi har med oss gjennom hele livet</w:t>
      </w:r>
      <w:r w:rsidR="0055484F">
        <w:rPr>
          <w:color w:val="222222"/>
        </w:rPr>
        <w:t xml:space="preserve">, og </w:t>
      </w:r>
      <w:r w:rsidR="005F2275">
        <w:rPr>
          <w:color w:val="222222"/>
        </w:rPr>
        <w:t>rundt</w:t>
      </w:r>
      <w:r w:rsidR="0055484F">
        <w:rPr>
          <w:color w:val="222222"/>
        </w:rPr>
        <w:t xml:space="preserve"> halvparten av befolkningen rammes av en eller annen form for psykisk lidelse i løpet av livet. </w:t>
      </w:r>
      <w:r w:rsidR="00315307" w:rsidRPr="00315307">
        <w:rPr>
          <w:color w:val="222222"/>
        </w:rPr>
        <w:t>Vi mener at alle mennesker som sliter fortjener en god behandling, og at særlig ungdommer må prioriteres</w:t>
      </w:r>
      <w:r w:rsidR="00315307">
        <w:rPr>
          <w:color w:val="222222"/>
        </w:rPr>
        <w:t xml:space="preserve"> innenfor psykisk helse. </w:t>
      </w:r>
      <w:r w:rsidR="000E2177" w:rsidRPr="000E2177">
        <w:rPr>
          <w:color w:val="222222"/>
        </w:rPr>
        <w:t>Forebygging er et av de viktigste tiltakene som kan gjøres for å forhindre utvikling av psykiske problemer. Derfor er lavterskeltilbud for ungdommer viktige, og det er også viktig at hjelpen er tilgjengelig for de som trenger den</w:t>
      </w:r>
      <w:r w:rsidR="000868AB">
        <w:rPr>
          <w:color w:val="222222"/>
        </w:rPr>
        <w:t>.</w:t>
      </w:r>
    </w:p>
    <w:p w14:paraId="39AF10DE" w14:textId="56941DAF" w:rsidR="00E15157" w:rsidRDefault="00E15157" w:rsidP="00E15157">
      <w:r w:rsidRPr="00524AB8">
        <w:rPr>
          <w:color w:val="767171" w:themeColor="background2" w:themeShade="80"/>
        </w:rPr>
        <w:t xml:space="preserve">Sør-Varanger SU mener skolehelsetjenesten må styrkes. Skolesykepleier må være tilgjengelig hver dag slik at elevene har mulighet til å få hjelp når de spør om det, uten lange køer. Elever som opplever å ikke få riktig hjelp i tide, vil med tiden slutte å spørre om hjelp da de føler det ikke nytter uansett. Dette er ikke et godt grunnlag for en bedre fysisk og psykisk helse i skolen. </w:t>
      </w:r>
      <w:r>
        <w:rPr>
          <w:color w:val="767171" w:themeColor="background2" w:themeShade="80"/>
        </w:rPr>
        <w:t xml:space="preserve">Årsakene til fravær, skolevegring og dårlig psykisk helse kan være varierte. Derfor mener </w:t>
      </w:r>
      <w:r w:rsidRPr="00524AB8">
        <w:rPr>
          <w:color w:val="767171" w:themeColor="background2" w:themeShade="80"/>
        </w:rPr>
        <w:t xml:space="preserve">Sør-Varanger SU </w:t>
      </w:r>
      <w:r>
        <w:rPr>
          <w:color w:val="767171" w:themeColor="background2" w:themeShade="80"/>
        </w:rPr>
        <w:t>at</w:t>
      </w:r>
      <w:r w:rsidRPr="00524AB8">
        <w:rPr>
          <w:color w:val="767171" w:themeColor="background2" w:themeShade="80"/>
        </w:rPr>
        <w:t xml:space="preserve"> skolene burde ha skolelege tilgjengelig flere dager i uken, og at det kommer på plass en skolepsykolo</w:t>
      </w:r>
      <w:r>
        <w:rPr>
          <w:color w:val="767171" w:themeColor="background2" w:themeShade="80"/>
        </w:rPr>
        <w:t>g. Dette vil kunne virke forebyggende i tillegg til å kunne hjelpe ungdommer som sliter i en tidlig fase, før det går helt galt. Vi mener også at en forebyggende skolehelsetjeneste i det lange løp vil spare kommunen for utgifter knyttet til psykisk helsevern dersom flere får hjelp tidligere.</w:t>
      </w:r>
    </w:p>
    <w:p w14:paraId="0C26D95C" w14:textId="77777777" w:rsidR="00E15157" w:rsidRDefault="00E15157" w:rsidP="00E15157"/>
    <w:p w14:paraId="2F040FB1" w14:textId="30A027DB" w:rsidR="00E15157" w:rsidRDefault="00722497" w:rsidP="00E15157">
      <w:pPr>
        <w:rPr>
          <w:color w:val="767171" w:themeColor="background2" w:themeShade="80"/>
        </w:rPr>
      </w:pPr>
      <w:r w:rsidRPr="00722497">
        <w:rPr>
          <w:color w:val="000000" w:themeColor="text1"/>
        </w:rPr>
        <w:t xml:space="preserve">I høringsutkastet står det at noen barn er mer sårbare for å falle utfor en andre. Dette kan </w:t>
      </w:r>
      <w:r>
        <w:rPr>
          <w:color w:val="000000" w:themeColor="text1"/>
        </w:rPr>
        <w:t xml:space="preserve">blandt annet </w:t>
      </w:r>
      <w:r w:rsidRPr="00722497">
        <w:rPr>
          <w:color w:val="000000" w:themeColor="text1"/>
        </w:rPr>
        <w:t xml:space="preserve">være </w:t>
      </w:r>
      <w:r>
        <w:rPr>
          <w:color w:val="000000" w:themeColor="text1"/>
        </w:rPr>
        <w:t>knyttet</w:t>
      </w:r>
      <w:r w:rsidRPr="00722497">
        <w:rPr>
          <w:color w:val="000000" w:themeColor="text1"/>
        </w:rPr>
        <w:t xml:space="preserve"> seksuell legning og</w:t>
      </w:r>
      <w:r>
        <w:rPr>
          <w:color w:val="000000" w:themeColor="text1"/>
        </w:rPr>
        <w:t>/</w:t>
      </w:r>
      <w:r w:rsidRPr="00722497">
        <w:rPr>
          <w:color w:val="000000" w:themeColor="text1"/>
        </w:rPr>
        <w:t xml:space="preserve">eller kjønnsuttrykk. </w:t>
      </w:r>
      <w:r>
        <w:rPr>
          <w:color w:val="000000" w:themeColor="text1"/>
        </w:rPr>
        <w:t>S</w:t>
      </w:r>
      <w:r w:rsidRPr="00722497">
        <w:rPr>
          <w:color w:val="000000" w:themeColor="text1"/>
        </w:rPr>
        <w:t xml:space="preserve">eksualundervisningen </w:t>
      </w:r>
      <w:r>
        <w:rPr>
          <w:color w:val="000000" w:themeColor="text1"/>
        </w:rPr>
        <w:t xml:space="preserve">i dag </w:t>
      </w:r>
      <w:r w:rsidRPr="00722497">
        <w:rPr>
          <w:color w:val="000000" w:themeColor="text1"/>
        </w:rPr>
        <w:t xml:space="preserve">består av å tre </w:t>
      </w:r>
      <w:r>
        <w:rPr>
          <w:color w:val="000000" w:themeColor="text1"/>
        </w:rPr>
        <w:t>kondomer på bananer</w:t>
      </w:r>
      <w:r w:rsidRPr="00722497">
        <w:rPr>
          <w:color w:val="000000" w:themeColor="text1"/>
        </w:rPr>
        <w:t>, penis i vagina og kjønnssykdommer. Ellers er det veldig tilfeldig fra klasserom til klasserom</w:t>
      </w:r>
      <w:r>
        <w:rPr>
          <w:color w:val="000000" w:themeColor="text1"/>
        </w:rPr>
        <w:t xml:space="preserve"> hvilke temaer som inngår i seksualundervisningen. </w:t>
      </w:r>
      <w:r w:rsidRPr="005C3ECC">
        <w:rPr>
          <w:color w:val="767171" w:themeColor="background2" w:themeShade="80"/>
        </w:rPr>
        <w:t xml:space="preserve">Vi i Sør-Varanger SU ønsker en fastsatt plan på seksualundervisningen som inkluderer andre </w:t>
      </w:r>
      <w:r w:rsidRPr="005C3ECC">
        <w:rPr>
          <w:color w:val="767171" w:themeColor="background2" w:themeShade="80"/>
        </w:rPr>
        <w:lastRenderedPageBreak/>
        <w:t xml:space="preserve">legninger enn heteroseksuell, som inkluderer ikke-normative kjønnsuttrykk, og som har større fokus på sex-positivitet. Vi ønsker at alle skolene skal være pliktig til å ha dette, slik at alle elever får samme oppdaterte seksualundervisning. </w:t>
      </w:r>
    </w:p>
    <w:p w14:paraId="2CCF2B97" w14:textId="22C7F907" w:rsidR="00F74114" w:rsidRDefault="00F74114" w:rsidP="00E15157">
      <w:pPr>
        <w:rPr>
          <w:color w:val="767171" w:themeColor="background2" w:themeShade="80"/>
        </w:rPr>
      </w:pPr>
    </w:p>
    <w:p w14:paraId="3FE633BF" w14:textId="77777777" w:rsidR="00F74114" w:rsidRPr="00707885" w:rsidRDefault="00F74114" w:rsidP="00E15157">
      <w:pPr>
        <w:rPr>
          <w:color w:val="000000" w:themeColor="text1"/>
        </w:rPr>
      </w:pPr>
    </w:p>
    <w:p w14:paraId="49DAD71C" w14:textId="65E8211D" w:rsidR="00E15157" w:rsidRPr="00E84AF6" w:rsidRDefault="00707885" w:rsidP="00E15157">
      <w:pPr>
        <w:rPr>
          <w:sz w:val="28"/>
          <w:szCs w:val="28"/>
        </w:rPr>
      </w:pPr>
      <w:r w:rsidRPr="00E84AF6">
        <w:rPr>
          <w:sz w:val="28"/>
          <w:szCs w:val="28"/>
        </w:rPr>
        <w:t xml:space="preserve">Oppsummert: </w:t>
      </w:r>
    </w:p>
    <w:p w14:paraId="6B7B36E5" w14:textId="77777777" w:rsidR="00E15157" w:rsidRDefault="00E15157" w:rsidP="00E15157">
      <w:pPr>
        <w:rPr>
          <w:color w:val="767171" w:themeColor="background2" w:themeShade="80"/>
        </w:rPr>
      </w:pPr>
      <w:r w:rsidRPr="00714D74">
        <w:rPr>
          <w:color w:val="767171" w:themeColor="background2" w:themeShade="80"/>
        </w:rPr>
        <w:t xml:space="preserve">Vi i </w:t>
      </w:r>
      <w:r>
        <w:rPr>
          <w:color w:val="767171" w:themeColor="background2" w:themeShade="80"/>
        </w:rPr>
        <w:t xml:space="preserve">Sør-Varanger </w:t>
      </w:r>
      <w:r w:rsidRPr="00714D74">
        <w:rPr>
          <w:color w:val="767171" w:themeColor="background2" w:themeShade="80"/>
        </w:rPr>
        <w:t xml:space="preserve">SU </w:t>
      </w:r>
      <w:r>
        <w:rPr>
          <w:color w:val="767171" w:themeColor="background2" w:themeShade="80"/>
        </w:rPr>
        <w:t>ønsker</w:t>
      </w:r>
      <w:r w:rsidRPr="00714D74">
        <w:rPr>
          <w:color w:val="767171" w:themeColor="background2" w:themeShade="80"/>
        </w:rPr>
        <w:t xml:space="preserve"> en skole hvor ulike elever har like muligheter. Det skal ikke være et problem at elever bryter med kjønnsnormer.</w:t>
      </w:r>
      <w:r>
        <w:rPr>
          <w:color w:val="767171" w:themeColor="background2" w:themeShade="80"/>
        </w:rPr>
        <w:t xml:space="preserve"> Skolene burde både ha et likestilt skolebygg hvor alle elever kan bruke toaletter og garderober, og ha et likestilt undervisningsopplegg som legger til rette for </w:t>
      </w:r>
      <w:r w:rsidRPr="00714D74">
        <w:rPr>
          <w:i/>
          <w:iCs/>
          <w:color w:val="767171" w:themeColor="background2" w:themeShade="80"/>
        </w:rPr>
        <w:t>alle</w:t>
      </w:r>
      <w:r>
        <w:rPr>
          <w:color w:val="767171" w:themeColor="background2" w:themeShade="80"/>
        </w:rPr>
        <w:t xml:space="preserve"> elevers behov, uansett kjønnsuttrykk. Sør-Varanger SU ønsker en skole for alle. </w:t>
      </w:r>
    </w:p>
    <w:p w14:paraId="70F5D458" w14:textId="77777777" w:rsidR="00E15157" w:rsidRDefault="00E15157" w:rsidP="00E15157">
      <w:pPr>
        <w:rPr>
          <w:color w:val="767171" w:themeColor="background2" w:themeShade="80"/>
        </w:rPr>
      </w:pPr>
    </w:p>
    <w:p w14:paraId="21E01634" w14:textId="30BB4213" w:rsidR="00E15157" w:rsidRDefault="00E15157" w:rsidP="00E15157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Sør-Varanger SU mener at skolehelsetjenesten må styrkes. Vi mener at ved å ha skolesykepleier tilstede hver dag i uken, skolelege flere dager i uken og en fast skolepsykolog vil kunne virke forebyggende i tillegg til å kunne hjelpe ungdommer som sliter i en tidlig fase. Sør-Varanger SU ønsker et verdig psykisk helsetilbud, som tar ungdommene på alvor.</w:t>
      </w:r>
    </w:p>
    <w:p w14:paraId="2CC08177" w14:textId="77777777" w:rsidR="00E15157" w:rsidRPr="00714D74" w:rsidRDefault="00E15157" w:rsidP="00E15157">
      <w:pPr>
        <w:rPr>
          <w:color w:val="767171" w:themeColor="background2" w:themeShade="80"/>
        </w:rPr>
      </w:pPr>
    </w:p>
    <w:p w14:paraId="70336B06" w14:textId="77777777" w:rsidR="00E15157" w:rsidRDefault="00E15157" w:rsidP="00E15157">
      <w:pPr>
        <w:rPr>
          <w:color w:val="767171" w:themeColor="background2" w:themeShade="80"/>
        </w:rPr>
      </w:pPr>
      <w:r w:rsidRPr="00714D74">
        <w:rPr>
          <w:color w:val="767171" w:themeColor="background2" w:themeShade="80"/>
        </w:rPr>
        <w:t>Vi trenger en skole som aksepterer</w:t>
      </w:r>
      <w:r>
        <w:rPr>
          <w:color w:val="767171" w:themeColor="background2" w:themeShade="80"/>
        </w:rPr>
        <w:t xml:space="preserve"> og anerkjenner</w:t>
      </w:r>
      <w:r w:rsidRPr="00714D74">
        <w:rPr>
          <w:color w:val="767171" w:themeColor="background2" w:themeShade="80"/>
        </w:rPr>
        <w:t xml:space="preserve"> at ikke alle er A4. Vi må ha en seksualundervisning som motarbeider seksualitets- og kjønnsnormer. </w:t>
      </w:r>
      <w:r>
        <w:rPr>
          <w:color w:val="767171" w:themeColor="background2" w:themeShade="80"/>
        </w:rPr>
        <w:t>Kjønn kommer i mange varianter, og det er helt naturlig å være usikker på hva man identifiserer seg som.</w:t>
      </w:r>
    </w:p>
    <w:p w14:paraId="7F9DB93D" w14:textId="77777777" w:rsidR="00E15157" w:rsidRPr="00714D74" w:rsidRDefault="00E15157" w:rsidP="00E15157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Sør-Varanger SU ønsker en seksualitetsundervisning i skolen som er normkritisk, som snakker om ulike seksualitets- og kjønnsuttrykk og som normaliserer LHBT+. </w:t>
      </w:r>
    </w:p>
    <w:p w14:paraId="60D8674C" w14:textId="77777777" w:rsidR="00E15157" w:rsidRDefault="00E15157" w:rsidP="00E15157"/>
    <w:p w14:paraId="102EEE8C" w14:textId="042EFF3F" w:rsidR="00E071A3" w:rsidRDefault="00285AC6">
      <w:r>
        <w:t xml:space="preserve"> </w:t>
      </w:r>
    </w:p>
    <w:p w14:paraId="1A02B9E1" w14:textId="75A1A3BC" w:rsidR="004A4CC4" w:rsidRDefault="004A4CC4"/>
    <w:p w14:paraId="4C017FCA" w14:textId="055E35EC" w:rsidR="00950A43" w:rsidRDefault="00950A43"/>
    <w:p w14:paraId="68945587" w14:textId="1DA209F7" w:rsidR="00950A43" w:rsidRDefault="00950A43"/>
    <w:p w14:paraId="6C650E1D" w14:textId="55C0B146" w:rsidR="00950A43" w:rsidRPr="000E2177" w:rsidRDefault="00950A43"/>
    <w:sectPr w:rsidR="00950A43" w:rsidRPr="000E2177" w:rsidSect="00475D5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2166" w14:textId="77777777" w:rsidR="008F59DC" w:rsidRDefault="008F59DC" w:rsidP="00E15157">
      <w:r>
        <w:separator/>
      </w:r>
    </w:p>
  </w:endnote>
  <w:endnote w:type="continuationSeparator" w:id="0">
    <w:p w14:paraId="6DC23761" w14:textId="77777777" w:rsidR="008F59DC" w:rsidRDefault="008F59DC" w:rsidP="00E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7E0F2" w14:textId="77777777" w:rsidR="008F59DC" w:rsidRDefault="008F59DC" w:rsidP="00E15157">
      <w:r>
        <w:separator/>
      </w:r>
    </w:p>
  </w:footnote>
  <w:footnote w:type="continuationSeparator" w:id="0">
    <w:p w14:paraId="4EDC3545" w14:textId="77777777" w:rsidR="008F59DC" w:rsidRDefault="008F59DC" w:rsidP="00E1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4A78" w14:textId="037913D1" w:rsidR="00E15157" w:rsidRDefault="00E15157">
    <w:pPr>
      <w:pStyle w:val="Topptekst"/>
    </w:pPr>
    <w:r w:rsidRPr="00126777">
      <w:rPr>
        <w:rFonts w:ascii="Segoe Print" w:hAnsi="Segoe Print"/>
        <w:b/>
        <w:bCs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56F9FAF0" wp14:editId="2D0C22E1">
          <wp:simplePos x="0" y="0"/>
          <wp:positionH relativeFrom="margin">
            <wp:posOffset>5954054</wp:posOffset>
          </wp:positionH>
          <wp:positionV relativeFrom="margin">
            <wp:posOffset>-790771</wp:posOffset>
          </wp:positionV>
          <wp:extent cx="572135" cy="765810"/>
          <wp:effectExtent l="0" t="0" r="0" b="0"/>
          <wp:wrapSquare wrapText="bothSides"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2"/>
    <w:rsid w:val="000375E9"/>
    <w:rsid w:val="00040179"/>
    <w:rsid w:val="000868AB"/>
    <w:rsid w:val="000E2177"/>
    <w:rsid w:val="00107E88"/>
    <w:rsid w:val="00126EF5"/>
    <w:rsid w:val="00145C3A"/>
    <w:rsid w:val="00147CDE"/>
    <w:rsid w:val="00157D31"/>
    <w:rsid w:val="00166414"/>
    <w:rsid w:val="00166444"/>
    <w:rsid w:val="001727CC"/>
    <w:rsid w:val="0018432F"/>
    <w:rsid w:val="0019623D"/>
    <w:rsid w:val="00196D1A"/>
    <w:rsid w:val="001D0293"/>
    <w:rsid w:val="00241C66"/>
    <w:rsid w:val="00285AC6"/>
    <w:rsid w:val="002A65AE"/>
    <w:rsid w:val="002A7331"/>
    <w:rsid w:val="002C378A"/>
    <w:rsid w:val="002E5BA0"/>
    <w:rsid w:val="002F0052"/>
    <w:rsid w:val="003017B3"/>
    <w:rsid w:val="00311CF0"/>
    <w:rsid w:val="00315307"/>
    <w:rsid w:val="00350A45"/>
    <w:rsid w:val="00355078"/>
    <w:rsid w:val="00361867"/>
    <w:rsid w:val="00362C61"/>
    <w:rsid w:val="003B3F5E"/>
    <w:rsid w:val="003E2512"/>
    <w:rsid w:val="0040461F"/>
    <w:rsid w:val="00455113"/>
    <w:rsid w:val="00474E0C"/>
    <w:rsid w:val="00475D5E"/>
    <w:rsid w:val="004A4CC4"/>
    <w:rsid w:val="004A4F0F"/>
    <w:rsid w:val="00524AB8"/>
    <w:rsid w:val="005262B1"/>
    <w:rsid w:val="005461D1"/>
    <w:rsid w:val="0055484F"/>
    <w:rsid w:val="0056244D"/>
    <w:rsid w:val="005B72E7"/>
    <w:rsid w:val="005C3ECC"/>
    <w:rsid w:val="005F2275"/>
    <w:rsid w:val="00657F3D"/>
    <w:rsid w:val="006854F1"/>
    <w:rsid w:val="00690DE4"/>
    <w:rsid w:val="00707885"/>
    <w:rsid w:val="00714D74"/>
    <w:rsid w:val="00722497"/>
    <w:rsid w:val="0074645D"/>
    <w:rsid w:val="007826D4"/>
    <w:rsid w:val="007E0EFB"/>
    <w:rsid w:val="007E1E5F"/>
    <w:rsid w:val="008439BC"/>
    <w:rsid w:val="00851A3F"/>
    <w:rsid w:val="00867465"/>
    <w:rsid w:val="008F08ED"/>
    <w:rsid w:val="008F55EF"/>
    <w:rsid w:val="008F59DC"/>
    <w:rsid w:val="00926F68"/>
    <w:rsid w:val="0093074B"/>
    <w:rsid w:val="00950A43"/>
    <w:rsid w:val="00967CEB"/>
    <w:rsid w:val="00972883"/>
    <w:rsid w:val="009A56FB"/>
    <w:rsid w:val="009D48C7"/>
    <w:rsid w:val="009D6F12"/>
    <w:rsid w:val="009E2258"/>
    <w:rsid w:val="009F3AF2"/>
    <w:rsid w:val="00A02CA5"/>
    <w:rsid w:val="00A3306E"/>
    <w:rsid w:val="00A85503"/>
    <w:rsid w:val="00A90BF9"/>
    <w:rsid w:val="00A97EE7"/>
    <w:rsid w:val="00AD11A5"/>
    <w:rsid w:val="00AE40BD"/>
    <w:rsid w:val="00B44D46"/>
    <w:rsid w:val="00B50F10"/>
    <w:rsid w:val="00BB6DFD"/>
    <w:rsid w:val="00BF6AC7"/>
    <w:rsid w:val="00C4347E"/>
    <w:rsid w:val="00C77087"/>
    <w:rsid w:val="00C83522"/>
    <w:rsid w:val="00CB3592"/>
    <w:rsid w:val="00CB76CC"/>
    <w:rsid w:val="00CF238F"/>
    <w:rsid w:val="00CF4FFB"/>
    <w:rsid w:val="00D025C1"/>
    <w:rsid w:val="00D13EAD"/>
    <w:rsid w:val="00D22351"/>
    <w:rsid w:val="00D424CD"/>
    <w:rsid w:val="00D55ABF"/>
    <w:rsid w:val="00D8324D"/>
    <w:rsid w:val="00DB1E37"/>
    <w:rsid w:val="00DD1867"/>
    <w:rsid w:val="00E00DBF"/>
    <w:rsid w:val="00E071A3"/>
    <w:rsid w:val="00E15157"/>
    <w:rsid w:val="00E153FB"/>
    <w:rsid w:val="00E4223C"/>
    <w:rsid w:val="00E5318B"/>
    <w:rsid w:val="00E56A66"/>
    <w:rsid w:val="00E75B92"/>
    <w:rsid w:val="00E76742"/>
    <w:rsid w:val="00E84AF6"/>
    <w:rsid w:val="00ED64BB"/>
    <w:rsid w:val="00EF24C6"/>
    <w:rsid w:val="00EF30F7"/>
    <w:rsid w:val="00EF4407"/>
    <w:rsid w:val="00F003D1"/>
    <w:rsid w:val="00F36DBB"/>
    <w:rsid w:val="00F41E2E"/>
    <w:rsid w:val="00F5708B"/>
    <w:rsid w:val="00F60B50"/>
    <w:rsid w:val="00F74114"/>
    <w:rsid w:val="00F913E0"/>
    <w:rsid w:val="00FC4A15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AD5CC"/>
  <w15:chartTrackingRefBased/>
  <w15:docId w15:val="{873534C3-217F-D34D-AE94-E30B7589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3A"/>
    <w:rPr>
      <w:rFonts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0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F0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F08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F08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8F0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F08ED"/>
    <w:pPr>
      <w:ind w:left="720"/>
      <w:contextualSpacing/>
    </w:pPr>
    <w:rPr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F08ED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727CC"/>
    <w:pPr>
      <w:spacing w:before="100" w:beforeAutospacing="1" w:after="100" w:afterAutospacing="1"/>
    </w:pPr>
    <w:rPr>
      <w:rFonts w:ascii="Times New Roman" w:hAnsi="Times New Roman"/>
    </w:rPr>
  </w:style>
  <w:style w:type="paragraph" w:styleId="Topptekst">
    <w:name w:val="header"/>
    <w:basedOn w:val="Normal"/>
    <w:link w:val="TopptekstTegn"/>
    <w:uiPriority w:val="99"/>
    <w:unhideWhenUsed/>
    <w:rsid w:val="00E151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5157"/>
    <w:rPr>
      <w:rFonts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151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5157"/>
    <w:rPr>
      <w:rFonts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802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Vælidalo</dc:creator>
  <cp:keywords/>
  <dc:description/>
  <cp:lastModifiedBy>Theo Vælidalo</cp:lastModifiedBy>
  <cp:revision>32</cp:revision>
  <dcterms:created xsi:type="dcterms:W3CDTF">2020-09-29T14:47:00Z</dcterms:created>
  <dcterms:modified xsi:type="dcterms:W3CDTF">2020-09-30T08:12:00Z</dcterms:modified>
</cp:coreProperties>
</file>